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C4" w:rsidRPr="002274C4" w:rsidRDefault="002274C4" w:rsidP="002274C4">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proofErr w:type="gramStart"/>
      <w:r w:rsidRPr="002274C4">
        <w:rPr>
          <w:rFonts w:ascii="Arial" w:eastAsia="Times New Roman" w:hAnsi="Arial" w:cs="Arial"/>
          <w:color w:val="3B4256"/>
          <w:spacing w:val="-6"/>
          <w:kern w:val="36"/>
          <w:sz w:val="48"/>
          <w:szCs w:val="48"/>
          <w:lang w:eastAsia="ru-RU"/>
        </w:rPr>
        <w:t>Высокая</w:t>
      </w:r>
      <w:proofErr w:type="gramEnd"/>
      <w:r w:rsidRPr="002274C4">
        <w:rPr>
          <w:rFonts w:ascii="Arial" w:eastAsia="Times New Roman" w:hAnsi="Arial" w:cs="Arial"/>
          <w:color w:val="3B4256"/>
          <w:spacing w:val="-6"/>
          <w:kern w:val="36"/>
          <w:sz w:val="48"/>
          <w:szCs w:val="48"/>
          <w:lang w:eastAsia="ru-RU"/>
        </w:rPr>
        <w:t xml:space="preserve"> </w:t>
      </w:r>
      <w:proofErr w:type="spellStart"/>
      <w:r w:rsidRPr="002274C4">
        <w:rPr>
          <w:rFonts w:ascii="Arial" w:eastAsia="Times New Roman" w:hAnsi="Arial" w:cs="Arial"/>
          <w:color w:val="3B4256"/>
          <w:spacing w:val="-6"/>
          <w:kern w:val="36"/>
          <w:sz w:val="48"/>
          <w:szCs w:val="48"/>
          <w:lang w:eastAsia="ru-RU"/>
        </w:rPr>
        <w:t>пожароопасность</w:t>
      </w:r>
      <w:proofErr w:type="spellEnd"/>
      <w:r w:rsidRPr="002274C4">
        <w:rPr>
          <w:rFonts w:ascii="Arial" w:eastAsia="Times New Roman" w:hAnsi="Arial" w:cs="Arial"/>
          <w:color w:val="3B4256"/>
          <w:spacing w:val="-6"/>
          <w:kern w:val="36"/>
          <w:sz w:val="48"/>
          <w:szCs w:val="48"/>
          <w:lang w:eastAsia="ru-RU"/>
        </w:rPr>
        <w:t xml:space="preserve"> сохраняется в Алтайском крае</w:t>
      </w:r>
    </w:p>
    <w:p w:rsidR="002274C4" w:rsidRPr="002274C4" w:rsidRDefault="002274C4" w:rsidP="002274C4">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7620000" cy="4352925"/>
            <wp:effectExtent l="19050" t="0" r="0" b="0"/>
            <wp:docPr id="1" name="Рисунок 1" descr="Высокая пожароопасность сохраняется в Алтайском крае">
              <a:hlinkClick xmlns:a="http://schemas.openxmlformats.org/drawingml/2006/main" r:id="rId4" tooltip="&quot;Высокая пожароопасность сохраняется в Алтайском кра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окая пожароопасность сохраняется в Алтайском крае">
                      <a:hlinkClick r:id="rId4" tooltip="&quot;Высокая пожароопасность сохраняется в Алтайском крае&quot;"/>
                    </pic:cNvPr>
                    <pic:cNvPicPr>
                      <a:picLocks noChangeAspect="1" noChangeArrowheads="1"/>
                    </pic:cNvPicPr>
                  </pic:nvPicPr>
                  <pic:blipFill>
                    <a:blip r:embed="rId5" cstate="print"/>
                    <a:srcRect/>
                    <a:stretch>
                      <a:fillRect/>
                    </a:stretch>
                  </pic:blipFill>
                  <pic:spPr bwMode="auto">
                    <a:xfrm>
                      <a:off x="0" y="0"/>
                      <a:ext cx="7620000" cy="4352925"/>
                    </a:xfrm>
                    <a:prstGeom prst="rect">
                      <a:avLst/>
                    </a:prstGeom>
                    <a:noFill/>
                    <a:ln w="9525">
                      <a:noFill/>
                      <a:miter lim="800000"/>
                      <a:headEnd/>
                      <a:tailEnd/>
                    </a:ln>
                  </pic:spPr>
                </pic:pic>
              </a:graphicData>
            </a:graphic>
          </wp:inline>
        </w:drawing>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t xml:space="preserve">По данным синоптиков, в Алтайском крае в период с 7 по 8 июля сохранится </w:t>
      </w:r>
      <w:proofErr w:type="gramStart"/>
      <w:r w:rsidRPr="002274C4">
        <w:rPr>
          <w:rFonts w:ascii="Arial" w:eastAsia="Times New Roman" w:hAnsi="Arial" w:cs="Arial"/>
          <w:color w:val="3B4256"/>
          <w:sz w:val="24"/>
          <w:szCs w:val="24"/>
          <w:lang w:eastAsia="ru-RU"/>
        </w:rPr>
        <w:t>высокая</w:t>
      </w:r>
      <w:proofErr w:type="gramEnd"/>
      <w:r w:rsidRPr="002274C4">
        <w:rPr>
          <w:rFonts w:ascii="Arial" w:eastAsia="Times New Roman" w:hAnsi="Arial" w:cs="Arial"/>
          <w:color w:val="3B4256"/>
          <w:sz w:val="24"/>
          <w:szCs w:val="24"/>
          <w:lang w:eastAsia="ru-RU"/>
        </w:rPr>
        <w:t xml:space="preserve"> </w:t>
      </w:r>
      <w:proofErr w:type="spellStart"/>
      <w:r w:rsidRPr="002274C4">
        <w:rPr>
          <w:rFonts w:ascii="Arial" w:eastAsia="Times New Roman" w:hAnsi="Arial" w:cs="Arial"/>
          <w:color w:val="3B4256"/>
          <w:sz w:val="24"/>
          <w:szCs w:val="24"/>
          <w:lang w:eastAsia="ru-RU"/>
        </w:rPr>
        <w:t>пожароопасность</w:t>
      </w:r>
      <w:proofErr w:type="spellEnd"/>
      <w:r w:rsidRPr="002274C4">
        <w:rPr>
          <w:rFonts w:ascii="Arial" w:eastAsia="Times New Roman" w:hAnsi="Arial" w:cs="Arial"/>
          <w:color w:val="3B4256"/>
          <w:sz w:val="24"/>
          <w:szCs w:val="24"/>
          <w:lang w:eastAsia="ru-RU"/>
        </w:rPr>
        <w:t xml:space="preserve"> (4 класс </w:t>
      </w:r>
      <w:proofErr w:type="spellStart"/>
      <w:r w:rsidRPr="002274C4">
        <w:rPr>
          <w:rFonts w:ascii="Arial" w:eastAsia="Times New Roman" w:hAnsi="Arial" w:cs="Arial"/>
          <w:color w:val="3B4256"/>
          <w:sz w:val="24"/>
          <w:szCs w:val="24"/>
          <w:lang w:eastAsia="ru-RU"/>
        </w:rPr>
        <w:t>горимости</w:t>
      </w:r>
      <w:proofErr w:type="spellEnd"/>
      <w:r w:rsidRPr="002274C4">
        <w:rPr>
          <w:rFonts w:ascii="Arial" w:eastAsia="Times New Roman" w:hAnsi="Arial" w:cs="Arial"/>
          <w:color w:val="3B4256"/>
          <w:sz w:val="24"/>
          <w:szCs w:val="24"/>
          <w:lang w:eastAsia="ru-RU"/>
        </w:rPr>
        <w:t xml:space="preserve">), местами по западу края чрезвычайная </w:t>
      </w:r>
      <w:proofErr w:type="spellStart"/>
      <w:r w:rsidRPr="002274C4">
        <w:rPr>
          <w:rFonts w:ascii="Arial" w:eastAsia="Times New Roman" w:hAnsi="Arial" w:cs="Arial"/>
          <w:color w:val="3B4256"/>
          <w:sz w:val="24"/>
          <w:szCs w:val="24"/>
          <w:lang w:eastAsia="ru-RU"/>
        </w:rPr>
        <w:t>пожароопасность</w:t>
      </w:r>
      <w:proofErr w:type="spellEnd"/>
      <w:r w:rsidRPr="002274C4">
        <w:rPr>
          <w:rFonts w:ascii="Arial" w:eastAsia="Times New Roman" w:hAnsi="Arial" w:cs="Arial"/>
          <w:color w:val="3B4256"/>
          <w:sz w:val="24"/>
          <w:szCs w:val="24"/>
          <w:lang w:eastAsia="ru-RU"/>
        </w:rPr>
        <w:t xml:space="preserve"> (5 класс </w:t>
      </w:r>
      <w:proofErr w:type="spellStart"/>
      <w:r w:rsidRPr="002274C4">
        <w:rPr>
          <w:rFonts w:ascii="Arial" w:eastAsia="Times New Roman" w:hAnsi="Arial" w:cs="Arial"/>
          <w:color w:val="3B4256"/>
          <w:sz w:val="24"/>
          <w:szCs w:val="24"/>
          <w:lang w:eastAsia="ru-RU"/>
        </w:rPr>
        <w:t>горимости</w:t>
      </w:r>
      <w:proofErr w:type="spellEnd"/>
      <w:r w:rsidRPr="002274C4">
        <w:rPr>
          <w:rFonts w:ascii="Arial" w:eastAsia="Times New Roman" w:hAnsi="Arial" w:cs="Arial"/>
          <w:color w:val="3B4256"/>
          <w:sz w:val="24"/>
          <w:szCs w:val="24"/>
          <w:lang w:eastAsia="ru-RU"/>
        </w:rPr>
        <w:t>).</w:t>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t>В этот период населению следует быть предельно внимательным при обращении с огнём. Практически во всех случаях возникновения пожаров - это дело человеческих рук и низкой сознательности граждан.</w:t>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t>Во избежание материальных потерь от огненной стихии в условиях сухой и жаркой погоды:</w:t>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t>- не сжигайте мусор и сухую траву и пресекайте подобные действия других лиц;</w:t>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t>- выезжая на отдых, не разводите костры;</w:t>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t>- не бросайте непотушенные спички и сигареты (особенно из окон автомобилей);</w:t>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lastRenderedPageBreak/>
        <w:t>- не позволяйте детям играть с огнем.</w:t>
      </w:r>
    </w:p>
    <w:p w:rsidR="002274C4" w:rsidRPr="002274C4" w:rsidRDefault="002274C4" w:rsidP="002274C4">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2274C4">
        <w:rPr>
          <w:rFonts w:ascii="Arial" w:eastAsia="Times New Roman" w:hAnsi="Arial" w:cs="Arial"/>
          <w:color w:val="3B4256"/>
          <w:sz w:val="24"/>
          <w:szCs w:val="24"/>
          <w:lang w:eastAsia="ru-RU"/>
        </w:rPr>
        <w:t>Главное управление МЧС России по Алтайскому краю напоминает, что любую информацию относительно нарушения норм пожарной безопасности вы можете сообщить, позвонив на Единый телефон доверия Главного управления МЧС России по Алтайскому краю - 8 (3852) 65-82-19. При пожаре звоните по номеру 101.</w:t>
      </w:r>
    </w:p>
    <w:p w:rsidR="002274C4" w:rsidRPr="002274C4" w:rsidRDefault="002274C4" w:rsidP="002274C4">
      <w:pPr>
        <w:shd w:val="clear" w:color="auto" w:fill="F4F7FB"/>
        <w:spacing w:line="240" w:lineRule="auto"/>
        <w:textAlignment w:val="baseline"/>
        <w:rPr>
          <w:rFonts w:ascii="Arial" w:eastAsia="Times New Roman" w:hAnsi="Arial" w:cs="Arial"/>
          <w:color w:val="3B4256"/>
          <w:sz w:val="24"/>
          <w:szCs w:val="24"/>
          <w:lang w:eastAsia="ru-RU"/>
        </w:rPr>
      </w:pPr>
    </w:p>
    <w:p w:rsidR="005A0428" w:rsidRDefault="005A0428"/>
    <w:sectPr w:rsidR="005A0428" w:rsidSect="005A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4C4"/>
    <w:rsid w:val="002274C4"/>
    <w:rsid w:val="005A0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28"/>
  </w:style>
  <w:style w:type="paragraph" w:styleId="1">
    <w:name w:val="heading 1"/>
    <w:basedOn w:val="a"/>
    <w:link w:val="10"/>
    <w:uiPriority w:val="9"/>
    <w:qFormat/>
    <w:rsid w:val="0022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4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7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74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540546">
      <w:bodyDiv w:val="1"/>
      <w:marLeft w:val="0"/>
      <w:marRight w:val="0"/>
      <w:marTop w:val="0"/>
      <w:marBottom w:val="0"/>
      <w:divBdr>
        <w:top w:val="none" w:sz="0" w:space="0" w:color="auto"/>
        <w:left w:val="none" w:sz="0" w:space="0" w:color="auto"/>
        <w:bottom w:val="none" w:sz="0" w:space="0" w:color="auto"/>
        <w:right w:val="none" w:sz="0" w:space="0" w:color="auto"/>
      </w:divBdr>
      <w:divsChild>
        <w:div w:id="384182750">
          <w:marLeft w:val="0"/>
          <w:marRight w:val="0"/>
          <w:marTop w:val="0"/>
          <w:marBottom w:val="450"/>
          <w:divBdr>
            <w:top w:val="none" w:sz="0" w:space="0" w:color="auto"/>
            <w:left w:val="none" w:sz="0" w:space="0" w:color="auto"/>
            <w:bottom w:val="none" w:sz="0" w:space="0" w:color="auto"/>
            <w:right w:val="none" w:sz="0" w:space="0" w:color="auto"/>
          </w:divBdr>
          <w:divsChild>
            <w:div w:id="1497569937">
              <w:marLeft w:val="0"/>
              <w:marRight w:val="0"/>
              <w:marTop w:val="0"/>
              <w:marBottom w:val="450"/>
              <w:divBdr>
                <w:top w:val="none" w:sz="0" w:space="0" w:color="auto"/>
                <w:left w:val="none" w:sz="0" w:space="0" w:color="auto"/>
                <w:bottom w:val="none" w:sz="0" w:space="0" w:color="auto"/>
                <w:right w:val="none" w:sz="0" w:space="0" w:color="auto"/>
              </w:divBdr>
            </w:div>
            <w:div w:id="1280456161">
              <w:marLeft w:val="0"/>
              <w:marRight w:val="0"/>
              <w:marTop w:val="0"/>
              <w:marBottom w:val="0"/>
              <w:divBdr>
                <w:top w:val="none" w:sz="0" w:space="0" w:color="auto"/>
                <w:left w:val="none" w:sz="0" w:space="0" w:color="auto"/>
                <w:bottom w:val="none" w:sz="0" w:space="0" w:color="auto"/>
                <w:right w:val="none" w:sz="0" w:space="0" w:color="auto"/>
              </w:divBdr>
            </w:div>
          </w:divsChild>
        </w:div>
        <w:div w:id="1220046113">
          <w:marLeft w:val="0"/>
          <w:marRight w:val="0"/>
          <w:marTop w:val="0"/>
          <w:marBottom w:val="450"/>
          <w:divBdr>
            <w:top w:val="none" w:sz="0" w:space="0" w:color="auto"/>
            <w:left w:val="none" w:sz="0" w:space="0" w:color="auto"/>
            <w:bottom w:val="none" w:sz="0" w:space="0" w:color="auto"/>
            <w:right w:val="none" w:sz="0" w:space="0" w:color="auto"/>
          </w:divBdr>
          <w:divsChild>
            <w:div w:id="11261979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2.mchs.gov.ru/uploads/resize_cache/news/2020-07-06/vysokaya-pozharoopasnost-sohranyaetsya-v-altayskom-krae_159402859883338383__2000x2000__watermar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896</Characters>
  <Application>Microsoft Office Word</Application>
  <DocSecurity>0</DocSecurity>
  <Lines>7</Lines>
  <Paragraphs>2</Paragraphs>
  <ScaleCrop>false</ScaleCrop>
  <Company>SPecialiST RePack</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2020-07-07T04:24:00Z</dcterms:created>
  <dcterms:modified xsi:type="dcterms:W3CDTF">2020-07-07T04:26:00Z</dcterms:modified>
</cp:coreProperties>
</file>