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11" w:rsidRPr="00AB6911" w:rsidRDefault="00AB6911" w:rsidP="00AB6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11">
        <w:rPr>
          <w:rFonts w:ascii="Times New Roman" w:hAnsi="Times New Roman" w:cs="Times New Roman"/>
          <w:b/>
          <w:sz w:val="24"/>
          <w:szCs w:val="24"/>
        </w:rPr>
        <w:t>О предоставлении льготы физическим лицам по имущественным налогам.</w:t>
      </w:r>
    </w:p>
    <w:p w:rsidR="00AB6911" w:rsidRPr="00AB6911" w:rsidRDefault="00AB6911" w:rsidP="00F30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5A0B" w:rsidRPr="00AB6911" w:rsidRDefault="00E8096E" w:rsidP="00F30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6911">
        <w:rPr>
          <w:rFonts w:ascii="Times New Roman" w:hAnsi="Times New Roman" w:cs="Times New Roman"/>
        </w:rPr>
        <w:t>Межрайонная ИФНС России № 9 по Алтайскому краю сообщает, что</w:t>
      </w:r>
      <w:r w:rsidR="00AB6911" w:rsidRPr="00AB6911">
        <w:rPr>
          <w:rFonts w:ascii="Times New Roman" w:hAnsi="Times New Roman" w:cs="Times New Roman"/>
        </w:rPr>
        <w:t>,</w:t>
      </w:r>
      <w:r w:rsidRPr="00AB6911">
        <w:rPr>
          <w:rFonts w:ascii="Times New Roman" w:hAnsi="Times New Roman" w:cs="Times New Roman"/>
        </w:rPr>
        <w:t xml:space="preserve"> начиная с налогового периода 2018 года</w:t>
      </w:r>
      <w:r w:rsidR="00AB6911" w:rsidRPr="00AB6911">
        <w:rPr>
          <w:rFonts w:ascii="Times New Roman" w:hAnsi="Times New Roman" w:cs="Times New Roman"/>
        </w:rPr>
        <w:t>,</w:t>
      </w:r>
      <w:r w:rsidRPr="00AB6911">
        <w:rPr>
          <w:rFonts w:ascii="Times New Roman" w:hAnsi="Times New Roman" w:cs="Times New Roman"/>
        </w:rPr>
        <w:t xml:space="preserve"> льготным категориям граждан предоставляются налоговые льготы и налоговый вычет на основании имеющейся у налоговой службы информации, то есть без обращения налогоплательщика. </w:t>
      </w:r>
      <w:proofErr w:type="gramStart"/>
      <w:r w:rsidRPr="00AB6911">
        <w:rPr>
          <w:rFonts w:ascii="Times New Roman" w:hAnsi="Times New Roman" w:cs="Times New Roman"/>
        </w:rPr>
        <w:t xml:space="preserve">Без заявительный порядок предоставления налоговых льгот и налоговых вычетов по налогу на имущество физических лиц и земельному налогу предусмотрен для отдельных категорий граждан, таких как пенсионеры, </w:t>
      </w:r>
      <w:proofErr w:type="spellStart"/>
      <w:r w:rsidRPr="00AB6911">
        <w:rPr>
          <w:rFonts w:ascii="Times New Roman" w:hAnsi="Times New Roman" w:cs="Times New Roman"/>
        </w:rPr>
        <w:t>предпенсионеры</w:t>
      </w:r>
      <w:proofErr w:type="spellEnd"/>
      <w:r w:rsidRPr="00AB6911">
        <w:rPr>
          <w:rFonts w:ascii="Times New Roman" w:hAnsi="Times New Roman" w:cs="Times New Roman"/>
        </w:rPr>
        <w:t>, инвалиды (ряда категорий), лица, имеющие трех и более несовершеннолетних детей (в соответствии с п. п. 2, 3, 10, 10.1, 12, 15 п. 1 ст. 407, п. п. 2 - 4, 7 - 10 п. 5</w:t>
      </w:r>
      <w:proofErr w:type="gramEnd"/>
      <w:r w:rsidRPr="00AB6911">
        <w:rPr>
          <w:rFonts w:ascii="Times New Roman" w:hAnsi="Times New Roman" w:cs="Times New Roman"/>
        </w:rPr>
        <w:t xml:space="preserve"> ст. 391 Налогового кодекса РФ). </w:t>
      </w:r>
    </w:p>
    <w:p w:rsidR="00725A0B" w:rsidRPr="00AB6911" w:rsidRDefault="00E8096E" w:rsidP="00725A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6911">
        <w:rPr>
          <w:rFonts w:ascii="Times New Roman" w:hAnsi="Times New Roman" w:cs="Times New Roman"/>
        </w:rPr>
        <w:t xml:space="preserve">С 2020 года </w:t>
      </w:r>
      <w:proofErr w:type="spellStart"/>
      <w:r w:rsidRPr="00AB6911">
        <w:rPr>
          <w:rFonts w:ascii="Times New Roman" w:hAnsi="Times New Roman" w:cs="Times New Roman"/>
        </w:rPr>
        <w:t>беззаявительный</w:t>
      </w:r>
      <w:proofErr w:type="spellEnd"/>
      <w:r w:rsidRPr="00AB6911">
        <w:rPr>
          <w:rFonts w:ascii="Times New Roman" w:hAnsi="Times New Roman" w:cs="Times New Roman"/>
        </w:rPr>
        <w:t xml:space="preserve"> порядок представления льгот также предусм</w:t>
      </w:r>
      <w:r w:rsidR="00725A0B" w:rsidRPr="00AB6911">
        <w:rPr>
          <w:rFonts w:ascii="Times New Roman" w:hAnsi="Times New Roman" w:cs="Times New Roman"/>
        </w:rPr>
        <w:t>отрен и по транспортному налогу, в</w:t>
      </w:r>
      <w:r w:rsidRPr="00AB6911">
        <w:rPr>
          <w:rFonts w:ascii="Times New Roman" w:hAnsi="Times New Roman" w:cs="Times New Roman"/>
        </w:rPr>
        <w:t>месте с тем, указанные категории налогоплательщиков вправе самостоятельно обратиться в налоговые органы для получения налоговой льготы</w:t>
      </w:r>
      <w:r w:rsidR="00AB6911" w:rsidRPr="00AB6911">
        <w:rPr>
          <w:rFonts w:ascii="Times New Roman" w:hAnsi="Times New Roman" w:cs="Times New Roman"/>
        </w:rPr>
        <w:t xml:space="preserve">. </w:t>
      </w:r>
    </w:p>
    <w:p w:rsidR="007C0C98" w:rsidRPr="00AB6911" w:rsidRDefault="007C0C98" w:rsidP="007C0C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6911">
        <w:rPr>
          <w:rFonts w:ascii="Times New Roman" w:eastAsia="Times New Roman" w:hAnsi="Times New Roman" w:cs="Times New Roman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C0C98" w:rsidRPr="00AB6911" w:rsidRDefault="007C0C98" w:rsidP="007C0C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6911">
        <w:rPr>
          <w:rFonts w:ascii="Times New Roman" w:eastAsia="Times New Roman" w:hAnsi="Times New Roman" w:cs="Times New Roman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AB6911">
        <w:rPr>
          <w:rFonts w:ascii="Times New Roman" w:eastAsia="Times New Roman" w:hAnsi="Times New Roman" w:cs="Times New Roman"/>
          <w:lang w:eastAsia="ru-RU"/>
        </w:rPr>
        <w:t xml:space="preserve">в отношении </w:t>
      </w:r>
      <w:r w:rsidRPr="00AB6911">
        <w:rPr>
          <w:rFonts w:ascii="Times New Roman" w:eastAsia="Times New Roman" w:hAnsi="Times New Roman" w:cs="Times New Roman"/>
          <w:i/>
          <w:lang w:eastAsia="ru-RU"/>
        </w:rPr>
        <w:t>одного объекта налогообложения каждого вида по выбору налогоплательщика</w:t>
      </w:r>
      <w:r w:rsidRPr="00AB6911">
        <w:rPr>
          <w:rFonts w:ascii="Times New Roman" w:eastAsia="Times New Roman" w:hAnsi="Times New Roman" w:cs="Times New Roman"/>
          <w:lang w:eastAsia="ru-RU"/>
        </w:rPr>
        <w:t xml:space="preserve"> вне зависимости от количества оснований для применения</w:t>
      </w:r>
      <w:proofErr w:type="gramEnd"/>
      <w:r w:rsidRPr="00AB6911">
        <w:rPr>
          <w:rFonts w:ascii="Times New Roman" w:eastAsia="Times New Roman" w:hAnsi="Times New Roman" w:cs="Times New Roman"/>
          <w:lang w:eastAsia="ru-RU"/>
        </w:rPr>
        <w:t xml:space="preserve"> налоговых льгот.</w:t>
      </w:r>
    </w:p>
    <w:p w:rsidR="007C0C98" w:rsidRPr="00AB6911" w:rsidRDefault="007C0C98" w:rsidP="007C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6911">
        <w:rPr>
          <w:rFonts w:ascii="Times New Roman" w:eastAsia="Times New Roman" w:hAnsi="Times New Roman" w:cs="Times New Roman"/>
          <w:lang w:eastAsia="ru-RU"/>
        </w:rPr>
        <w:t xml:space="preserve">Налоговая льгота предоставляется в отношении следующих видов объектов налогообложения: </w:t>
      </w:r>
    </w:p>
    <w:p w:rsidR="007C0C98" w:rsidRPr="00AB6911" w:rsidRDefault="007C0C98" w:rsidP="007C0C98">
      <w:pPr>
        <w:numPr>
          <w:ilvl w:val="0"/>
          <w:numId w:val="6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AB6911">
        <w:rPr>
          <w:rFonts w:ascii="Times New Roman" w:eastAsia="Times New Roman" w:hAnsi="Times New Roman" w:cs="Times New Roman"/>
          <w:lang w:eastAsia="ru-RU"/>
        </w:rPr>
        <w:t>квартира, часть квартиры или комната;</w:t>
      </w:r>
    </w:p>
    <w:p w:rsidR="007C0C98" w:rsidRPr="00AB6911" w:rsidRDefault="007C0C98" w:rsidP="007C0C98">
      <w:pPr>
        <w:numPr>
          <w:ilvl w:val="0"/>
          <w:numId w:val="6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AB6911">
        <w:rPr>
          <w:rFonts w:ascii="Times New Roman" w:eastAsia="Times New Roman" w:hAnsi="Times New Roman" w:cs="Times New Roman"/>
          <w:lang w:eastAsia="ru-RU"/>
        </w:rPr>
        <w:t>жилой дом или часть жилого дома;</w:t>
      </w:r>
    </w:p>
    <w:p w:rsidR="007C0C98" w:rsidRPr="00AB6911" w:rsidRDefault="007C0C98" w:rsidP="007C0C98">
      <w:pPr>
        <w:numPr>
          <w:ilvl w:val="0"/>
          <w:numId w:val="6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AB6911">
        <w:rPr>
          <w:rFonts w:ascii="Times New Roman" w:eastAsia="Times New Roman" w:hAnsi="Times New Roman" w:cs="Times New Roman"/>
          <w:lang w:eastAsia="ru-RU"/>
        </w:rPr>
        <w:t xml:space="preserve">помещение или сооружение, указанные в </w:t>
      </w:r>
      <w:hyperlink r:id="rId6" w:anchor="p_625770948" w:history="1">
        <w:r w:rsidRPr="00AB6911">
          <w:rPr>
            <w:rFonts w:ascii="Times New Roman" w:eastAsia="Times New Roman" w:hAnsi="Times New Roman" w:cs="Times New Roman"/>
            <w:lang w:eastAsia="ru-RU"/>
          </w:rPr>
          <w:t>подпункте 14 пункта 1 статьи 407 НК РФ</w:t>
        </w:r>
      </w:hyperlink>
      <w:r w:rsidRPr="00AB6911">
        <w:rPr>
          <w:rFonts w:ascii="Times New Roman" w:eastAsia="Times New Roman" w:hAnsi="Times New Roman" w:cs="Times New Roman"/>
          <w:lang w:eastAsia="ru-RU"/>
        </w:rPr>
        <w:t>;</w:t>
      </w:r>
    </w:p>
    <w:p w:rsidR="007C0C98" w:rsidRPr="00AB6911" w:rsidRDefault="007C0C98" w:rsidP="007C0C98">
      <w:pPr>
        <w:numPr>
          <w:ilvl w:val="0"/>
          <w:numId w:val="6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AB6911">
        <w:rPr>
          <w:rFonts w:ascii="Times New Roman" w:eastAsia="Times New Roman" w:hAnsi="Times New Roman" w:cs="Times New Roman"/>
          <w:lang w:eastAsia="ru-RU"/>
        </w:rPr>
        <w:t xml:space="preserve">хозяйственное строение или сооружение, указанные в </w:t>
      </w:r>
      <w:hyperlink r:id="rId7" w:anchor="p_19284" w:history="1">
        <w:proofErr w:type="spellStart"/>
        <w:r w:rsidRPr="00AB6911">
          <w:rPr>
            <w:rFonts w:ascii="Times New Roman" w:eastAsia="Times New Roman" w:hAnsi="Times New Roman" w:cs="Times New Roman"/>
            <w:lang w:eastAsia="ru-RU"/>
          </w:rPr>
          <w:t>п.п</w:t>
        </w:r>
        <w:proofErr w:type="spellEnd"/>
        <w:r w:rsidRPr="00AB6911">
          <w:rPr>
            <w:rFonts w:ascii="Times New Roman" w:eastAsia="Times New Roman" w:hAnsi="Times New Roman" w:cs="Times New Roman"/>
            <w:lang w:eastAsia="ru-RU"/>
          </w:rPr>
          <w:t>. 15 пункта 1 ст.407 НК РФ</w:t>
        </w:r>
      </w:hyperlink>
      <w:r w:rsidRPr="00AB6911">
        <w:rPr>
          <w:rFonts w:ascii="Times New Roman" w:eastAsia="Times New Roman" w:hAnsi="Times New Roman" w:cs="Times New Roman"/>
          <w:lang w:eastAsia="ru-RU"/>
        </w:rPr>
        <w:t>;</w:t>
      </w:r>
    </w:p>
    <w:p w:rsidR="007C0C98" w:rsidRPr="00AB6911" w:rsidRDefault="007C0C98" w:rsidP="007C0C98">
      <w:pPr>
        <w:numPr>
          <w:ilvl w:val="0"/>
          <w:numId w:val="6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AB6911">
        <w:rPr>
          <w:rFonts w:ascii="Times New Roman" w:eastAsia="Times New Roman" w:hAnsi="Times New Roman" w:cs="Times New Roman"/>
          <w:lang w:eastAsia="ru-RU"/>
        </w:rPr>
        <w:t xml:space="preserve">гараж или </w:t>
      </w:r>
      <w:proofErr w:type="spellStart"/>
      <w:r w:rsidRPr="00AB6911">
        <w:rPr>
          <w:rFonts w:ascii="Times New Roman" w:eastAsia="Times New Roman" w:hAnsi="Times New Roman" w:cs="Times New Roman"/>
          <w:lang w:eastAsia="ru-RU"/>
        </w:rPr>
        <w:t>машино</w:t>
      </w:r>
      <w:proofErr w:type="spellEnd"/>
      <w:r w:rsidRPr="00AB6911">
        <w:rPr>
          <w:rFonts w:ascii="Times New Roman" w:eastAsia="Times New Roman" w:hAnsi="Times New Roman" w:cs="Times New Roman"/>
          <w:lang w:eastAsia="ru-RU"/>
        </w:rPr>
        <w:t>-место.</w:t>
      </w:r>
    </w:p>
    <w:p w:rsidR="007C0C98" w:rsidRPr="00AB6911" w:rsidRDefault="007C0C98" w:rsidP="007C0C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6911">
        <w:rPr>
          <w:rFonts w:ascii="Times New Roman" w:eastAsia="Times New Roman" w:hAnsi="Times New Roman" w:cs="Times New Roman"/>
          <w:lang w:eastAsia="ru-RU"/>
        </w:rPr>
        <w:t xml:space="preserve">Налоговая льгота не предоставляется в отношении объектов налогообложения, указанных в </w:t>
      </w:r>
      <w:hyperlink r:id="rId8" w:anchor="p_19243" w:history="1">
        <w:r w:rsidRPr="00AB6911">
          <w:rPr>
            <w:rFonts w:ascii="Times New Roman" w:eastAsia="Times New Roman" w:hAnsi="Times New Roman" w:cs="Times New Roman"/>
            <w:lang w:eastAsia="ru-RU"/>
          </w:rPr>
          <w:t>подпункте 2 пункта 2 статьи 406 Налогового кодекса РФ</w:t>
        </w:r>
      </w:hyperlink>
      <w:r w:rsidRPr="00AB6911">
        <w:rPr>
          <w:rFonts w:ascii="Times New Roman" w:eastAsia="Times New Roman" w:hAnsi="Times New Roman" w:cs="Times New Roman"/>
          <w:lang w:eastAsia="ru-RU"/>
        </w:rPr>
        <w:t xml:space="preserve">, за исключением гаражей и </w:t>
      </w:r>
      <w:proofErr w:type="spellStart"/>
      <w:r w:rsidRPr="00AB6911">
        <w:rPr>
          <w:rFonts w:ascii="Times New Roman" w:eastAsia="Times New Roman" w:hAnsi="Times New Roman" w:cs="Times New Roman"/>
          <w:lang w:eastAsia="ru-RU"/>
        </w:rPr>
        <w:t>машино</w:t>
      </w:r>
      <w:proofErr w:type="spellEnd"/>
      <w:r w:rsidRPr="00AB6911">
        <w:rPr>
          <w:rFonts w:ascii="Times New Roman" w:eastAsia="Times New Roman" w:hAnsi="Times New Roman" w:cs="Times New Roman"/>
          <w:lang w:eastAsia="ru-RU"/>
        </w:rPr>
        <w:t>-мест, расположенных в таких объектах налогообложения.</w:t>
      </w:r>
    </w:p>
    <w:p w:rsidR="007C0C98" w:rsidRPr="00AB6911" w:rsidRDefault="007C0C98" w:rsidP="007C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6911">
        <w:rPr>
          <w:rFonts w:ascii="Times New Roman" w:eastAsia="Times New Roman" w:hAnsi="Times New Roman" w:cs="Times New Roman"/>
          <w:lang w:eastAsia="ru-RU"/>
        </w:rPr>
        <w:t xml:space="preserve">Если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7C0C98" w:rsidRPr="00AB6911" w:rsidRDefault="007C0C98" w:rsidP="007C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6911">
        <w:rPr>
          <w:rFonts w:ascii="Times New Roman" w:eastAsia="Times New Roman" w:hAnsi="Times New Roman" w:cs="Times New Roman"/>
          <w:lang w:eastAsia="ru-RU"/>
        </w:rPr>
        <w:t xml:space="preserve">Подать заявление о предоставлении налоговой льготы в налоговый орган можно любым удобным способом: </w:t>
      </w:r>
    </w:p>
    <w:p w:rsidR="007C0C98" w:rsidRPr="00AB6911" w:rsidRDefault="007C0C98" w:rsidP="007C0C9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436"/>
        <w:jc w:val="both"/>
        <w:rPr>
          <w:rFonts w:ascii="Times New Roman" w:eastAsia="Times New Roman" w:hAnsi="Times New Roman" w:cs="Times New Roman"/>
          <w:lang w:eastAsia="ru-RU"/>
        </w:rPr>
      </w:pPr>
      <w:r w:rsidRPr="00AB6911">
        <w:rPr>
          <w:rFonts w:ascii="Times New Roman" w:eastAsia="Times New Roman" w:hAnsi="Times New Roman" w:cs="Times New Roman"/>
          <w:lang w:eastAsia="ru-RU"/>
        </w:rPr>
        <w:t>через «</w:t>
      </w:r>
      <w:hyperlink r:id="rId9" w:history="1">
        <w:r w:rsidRPr="00AB6911">
          <w:rPr>
            <w:rFonts w:ascii="Times New Roman" w:eastAsia="Times New Roman" w:hAnsi="Times New Roman" w:cs="Times New Roman"/>
            <w:lang w:eastAsia="ru-RU"/>
          </w:rPr>
          <w:t>Личный кабинет налогоплательщика</w:t>
        </w:r>
      </w:hyperlink>
      <w:r w:rsidRPr="00AB6911">
        <w:rPr>
          <w:rFonts w:ascii="Times New Roman" w:eastAsia="Times New Roman" w:hAnsi="Times New Roman" w:cs="Times New Roman"/>
          <w:lang w:eastAsia="ru-RU"/>
        </w:rPr>
        <w:t xml:space="preserve">» (для пользователей Личного кабинета налогоплательщика); </w:t>
      </w:r>
    </w:p>
    <w:p w:rsidR="007C0C98" w:rsidRPr="00AB6911" w:rsidRDefault="007C0C98" w:rsidP="007C0C9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436"/>
        <w:jc w:val="both"/>
        <w:rPr>
          <w:rFonts w:ascii="Times New Roman" w:eastAsia="Times New Roman" w:hAnsi="Times New Roman" w:cs="Times New Roman"/>
          <w:lang w:eastAsia="ru-RU"/>
        </w:rPr>
      </w:pPr>
      <w:r w:rsidRPr="00AB6911">
        <w:rPr>
          <w:rFonts w:ascii="Times New Roman" w:eastAsia="Times New Roman" w:hAnsi="Times New Roman" w:cs="Times New Roman"/>
          <w:lang w:eastAsia="ru-RU"/>
        </w:rPr>
        <w:t>почтовым сообщением в налоговую инспекцию;</w:t>
      </w:r>
    </w:p>
    <w:p w:rsidR="007C0C98" w:rsidRPr="00AB6911" w:rsidRDefault="007C0C98" w:rsidP="007C0C9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436"/>
        <w:jc w:val="both"/>
        <w:rPr>
          <w:rFonts w:ascii="Times New Roman" w:eastAsia="Times New Roman" w:hAnsi="Times New Roman" w:cs="Times New Roman"/>
          <w:lang w:eastAsia="ru-RU"/>
        </w:rPr>
      </w:pPr>
      <w:r w:rsidRPr="00AB6911">
        <w:rPr>
          <w:rFonts w:ascii="Times New Roman" w:eastAsia="Times New Roman" w:hAnsi="Times New Roman" w:cs="Times New Roman"/>
          <w:lang w:eastAsia="ru-RU"/>
        </w:rPr>
        <w:t xml:space="preserve">путем личного обращения в любую налоговую инспекцию; </w:t>
      </w:r>
    </w:p>
    <w:p w:rsidR="007C0C98" w:rsidRPr="00AB6911" w:rsidRDefault="007C0C98" w:rsidP="007C0C9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43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6911">
        <w:rPr>
          <w:rFonts w:ascii="Times New Roman" w:eastAsia="Times New Roman" w:hAnsi="Times New Roman" w:cs="Times New Roman"/>
          <w:lang w:eastAsia="ru-RU"/>
        </w:rPr>
        <w:t>через</w:t>
      </w:r>
      <w:proofErr w:type="gramEnd"/>
      <w:r w:rsidRPr="00AB691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B6911">
        <w:rPr>
          <w:rFonts w:ascii="Times New Roman" w:eastAsia="Times New Roman" w:hAnsi="Times New Roman" w:cs="Times New Roman"/>
          <w:lang w:eastAsia="ru-RU"/>
        </w:rPr>
        <w:t>уполномоченный</w:t>
      </w:r>
      <w:proofErr w:type="gramEnd"/>
      <w:r w:rsidRPr="00AB6911">
        <w:rPr>
          <w:rFonts w:ascii="Times New Roman" w:eastAsia="Times New Roman" w:hAnsi="Times New Roman" w:cs="Times New Roman"/>
          <w:lang w:eastAsia="ru-RU"/>
        </w:rPr>
        <w:t xml:space="preserve"> МФЦ, с которым налоговым органом заключено соглашение о возможности оказания соответствующей услуги.</w:t>
      </w:r>
    </w:p>
    <w:p w:rsidR="007C0C98" w:rsidRPr="00AB6911" w:rsidRDefault="007C0C98" w:rsidP="007C0C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6911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заявления налоговый орган направляет налогоплательщику способом, указанным в заявлении, </w:t>
      </w:r>
      <w:hyperlink r:id="rId10" w:history="1">
        <w:r w:rsidRPr="00AB6911">
          <w:rPr>
            <w:rFonts w:ascii="Times New Roman" w:eastAsia="Times New Roman" w:hAnsi="Times New Roman" w:cs="Times New Roman"/>
            <w:lang w:eastAsia="ru-RU"/>
          </w:rPr>
          <w:t>уведомление о предоставлении налоговой льготы</w:t>
        </w:r>
      </w:hyperlink>
      <w:r w:rsidRPr="00AB6911">
        <w:rPr>
          <w:rFonts w:ascii="Times New Roman" w:eastAsia="Times New Roman" w:hAnsi="Times New Roman" w:cs="Times New Roman"/>
          <w:lang w:eastAsia="ru-RU"/>
        </w:rPr>
        <w:t xml:space="preserve"> либо </w:t>
      </w:r>
      <w:hyperlink r:id="rId11" w:history="1">
        <w:r w:rsidRPr="00AB6911">
          <w:rPr>
            <w:rFonts w:ascii="Times New Roman" w:eastAsia="Times New Roman" w:hAnsi="Times New Roman" w:cs="Times New Roman"/>
            <w:lang w:eastAsia="ru-RU"/>
          </w:rPr>
          <w:t>сообщение об отказе в предоставлении налоговой льготы</w:t>
        </w:r>
      </w:hyperlink>
      <w:r w:rsidRPr="00AB6911">
        <w:rPr>
          <w:rFonts w:ascii="Times New Roman" w:eastAsia="Times New Roman" w:hAnsi="Times New Roman" w:cs="Times New Roman"/>
          <w:lang w:eastAsia="ru-RU"/>
        </w:rPr>
        <w:t xml:space="preserve"> с указанием оснований отказа.</w:t>
      </w:r>
    </w:p>
    <w:p w:rsidR="00E8096E" w:rsidRPr="00AB6911" w:rsidRDefault="00E8096E" w:rsidP="00725A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2E8E" w:rsidRPr="005F4DF5" w:rsidRDefault="007C0C98" w:rsidP="00AB6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B6911">
        <w:rPr>
          <w:rFonts w:ascii="Times New Roman" w:eastAsia="Times New Roman" w:hAnsi="Times New Roman" w:cs="Times New Roman"/>
          <w:lang w:eastAsia="ru-RU"/>
        </w:rPr>
        <w:t xml:space="preserve">Подробную информацию об установленных налоговых </w:t>
      </w:r>
      <w:r w:rsidR="00AB6911" w:rsidRPr="00AB6911">
        <w:rPr>
          <w:rFonts w:ascii="Times New Roman" w:eastAsia="Times New Roman" w:hAnsi="Times New Roman" w:cs="Times New Roman"/>
          <w:lang w:eastAsia="ru-RU"/>
        </w:rPr>
        <w:t xml:space="preserve">льготах на территории Российской Федерации можно узнать на сайте ФНС России: </w:t>
      </w:r>
      <w:hyperlink r:id="rId12" w:history="1">
        <w:r w:rsidR="00AB6911" w:rsidRPr="00AB6911">
          <w:rPr>
            <w:rStyle w:val="a3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www</w:t>
        </w:r>
        <w:r w:rsidR="00AB6911" w:rsidRPr="00AB6911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proofErr w:type="spellStart"/>
        <w:r w:rsidR="00AB6911" w:rsidRPr="00AB6911">
          <w:rPr>
            <w:rStyle w:val="a3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nalog</w:t>
        </w:r>
        <w:proofErr w:type="spellEnd"/>
        <w:r w:rsidR="00AB6911" w:rsidRPr="00AB6911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proofErr w:type="spellStart"/>
        <w:r w:rsidR="00AB6911" w:rsidRPr="00AB6911">
          <w:rPr>
            <w:rStyle w:val="a3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  <w:proofErr w:type="spellEnd"/>
      </w:hyperlink>
      <w:r w:rsidR="00AB6911" w:rsidRPr="00AB691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B6911">
        <w:rPr>
          <w:rFonts w:ascii="Times New Roman" w:eastAsia="Times New Roman" w:hAnsi="Times New Roman" w:cs="Times New Roman"/>
          <w:lang w:eastAsia="ru-RU"/>
        </w:rPr>
        <w:t xml:space="preserve">воспользовавшись информационным ресурсом: </w:t>
      </w:r>
      <w:r w:rsidRPr="00AB6911">
        <w:rPr>
          <w:rFonts w:ascii="Times New Roman" w:eastAsia="Times New Roman" w:hAnsi="Times New Roman" w:cs="Times New Roman"/>
          <w:bCs/>
          <w:lang w:eastAsia="ru-RU"/>
        </w:rPr>
        <w:t>«Справочная информация о ставках и льготах по имущественным налогам»</w:t>
      </w:r>
      <w:r w:rsidR="005F4DF5">
        <w:rPr>
          <w:rFonts w:ascii="Times New Roman" w:eastAsia="Times New Roman" w:hAnsi="Times New Roman" w:cs="Times New Roman"/>
          <w:bCs/>
          <w:lang w:eastAsia="ru-RU"/>
        </w:rPr>
        <w:t>, и</w:t>
      </w:r>
      <w:r w:rsidR="005F4DF5" w:rsidRPr="005F4DF5">
        <w:t xml:space="preserve"> </w:t>
      </w:r>
      <w:r w:rsidR="005F4DF5" w:rsidRPr="005F4DF5">
        <w:rPr>
          <w:rFonts w:ascii="Times New Roman" w:hAnsi="Times New Roman" w:cs="Times New Roman"/>
        </w:rPr>
        <w:t xml:space="preserve">по телефону </w:t>
      </w:r>
      <w:proofErr w:type="gramStart"/>
      <w:r w:rsidR="005F4DF5" w:rsidRPr="005F4DF5">
        <w:rPr>
          <w:rFonts w:ascii="Times New Roman" w:hAnsi="Times New Roman" w:cs="Times New Roman"/>
        </w:rPr>
        <w:t>Контакт-центра</w:t>
      </w:r>
      <w:proofErr w:type="gramEnd"/>
      <w:r w:rsidR="005F4DF5" w:rsidRPr="005F4DF5">
        <w:rPr>
          <w:rFonts w:ascii="Times New Roman" w:hAnsi="Times New Roman" w:cs="Times New Roman"/>
        </w:rPr>
        <w:t xml:space="preserve"> ФНС России – </w:t>
      </w:r>
      <w:r w:rsidR="005F4DF5" w:rsidRPr="005F4DF5">
        <w:rPr>
          <w:rFonts w:ascii="Times New Roman" w:hAnsi="Times New Roman" w:cs="Times New Roman"/>
          <w:b/>
        </w:rPr>
        <w:t>8-800-222-22-22</w:t>
      </w:r>
      <w:r w:rsidR="005F4DF5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932E8E" w:rsidRPr="005F4DF5" w:rsidSect="00AB6911">
      <w:pgSz w:w="11906" w:h="16838"/>
      <w:pgMar w:top="851" w:right="680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ED2"/>
    <w:multiLevelType w:val="multilevel"/>
    <w:tmpl w:val="1E2A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7DA6"/>
    <w:multiLevelType w:val="multilevel"/>
    <w:tmpl w:val="3D2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978D1"/>
    <w:multiLevelType w:val="multilevel"/>
    <w:tmpl w:val="564C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85DFB"/>
    <w:multiLevelType w:val="multilevel"/>
    <w:tmpl w:val="3F9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A5F7C"/>
    <w:multiLevelType w:val="multilevel"/>
    <w:tmpl w:val="B324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F3BF5"/>
    <w:multiLevelType w:val="multilevel"/>
    <w:tmpl w:val="C856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24F8C"/>
    <w:multiLevelType w:val="multilevel"/>
    <w:tmpl w:val="E714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BD"/>
    <w:rsid w:val="00003712"/>
    <w:rsid w:val="00433C39"/>
    <w:rsid w:val="005D7B9B"/>
    <w:rsid w:val="005F4DF5"/>
    <w:rsid w:val="006F65BE"/>
    <w:rsid w:val="00725A0B"/>
    <w:rsid w:val="007C0C98"/>
    <w:rsid w:val="00932E8E"/>
    <w:rsid w:val="009B2684"/>
    <w:rsid w:val="00AB6911"/>
    <w:rsid w:val="00B10FEF"/>
    <w:rsid w:val="00E8096E"/>
    <w:rsid w:val="00F30935"/>
    <w:rsid w:val="00F639BD"/>
    <w:rsid w:val="00F9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8096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8096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A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096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8096E"/>
    <w:rPr>
      <w:rFonts w:ascii="Calibri" w:eastAsia="Times New Roman" w:hAnsi="Calibri" w:cs="Times New Roman"/>
      <w:b/>
      <w:bCs/>
      <w:i/>
      <w:iCs/>
      <w:snapToGrid w:val="0"/>
      <w:sz w:val="26"/>
      <w:szCs w:val="2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809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E8096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btnwrap3">
    <w:name w:val="b-share-btn__wrap3"/>
    <w:rsid w:val="00E8096E"/>
  </w:style>
  <w:style w:type="character" w:customStyle="1" w:styleId="b-share-counter3">
    <w:name w:val="b-share-counter3"/>
    <w:rsid w:val="00E8096E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character" w:customStyle="1" w:styleId="text-icon">
    <w:name w:val="text-icon"/>
    <w:rsid w:val="00E8096E"/>
  </w:style>
  <w:style w:type="character" w:customStyle="1" w:styleId="versiontext1">
    <w:name w:val="version_text1"/>
    <w:rsid w:val="00E8096E"/>
  </w:style>
  <w:style w:type="paragraph" w:styleId="z-1">
    <w:name w:val="HTML Bottom of Form"/>
    <w:basedOn w:val="a"/>
    <w:next w:val="a"/>
    <w:link w:val="z-2"/>
    <w:hidden/>
    <w:uiPriority w:val="99"/>
    <w:unhideWhenUsed/>
    <w:rsid w:val="00E809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8096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wa-title">
    <w:name w:val="wa-title"/>
    <w:basedOn w:val="a"/>
    <w:rsid w:val="00E8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8096E"/>
    <w:rPr>
      <w:b/>
      <w:bCs/>
    </w:rPr>
  </w:style>
  <w:style w:type="character" w:customStyle="1" w:styleId="free2">
    <w:name w:val="free2"/>
    <w:rsid w:val="00E8096E"/>
    <w:rPr>
      <w:color w:val="FFCB03"/>
    </w:rPr>
  </w:style>
  <w:style w:type="paragraph" w:customStyle="1" w:styleId="age-category2">
    <w:name w:val="age-category2"/>
    <w:basedOn w:val="a"/>
    <w:rsid w:val="00E8096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7">
    <w:name w:val="sn-label7"/>
    <w:rsid w:val="00E8096E"/>
  </w:style>
  <w:style w:type="character" w:customStyle="1" w:styleId="small-logo4">
    <w:name w:val="small-logo4"/>
    <w:rsid w:val="00E8096E"/>
  </w:style>
  <w:style w:type="paragraph" w:styleId="a6">
    <w:name w:val="Balloon Text"/>
    <w:basedOn w:val="a"/>
    <w:link w:val="a7"/>
    <w:uiPriority w:val="99"/>
    <w:semiHidden/>
    <w:unhideWhenUsed/>
    <w:rsid w:val="00E8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8096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8096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A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096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8096E"/>
    <w:rPr>
      <w:rFonts w:ascii="Calibri" w:eastAsia="Times New Roman" w:hAnsi="Calibri" w:cs="Times New Roman"/>
      <w:b/>
      <w:bCs/>
      <w:i/>
      <w:iCs/>
      <w:snapToGrid w:val="0"/>
      <w:sz w:val="26"/>
      <w:szCs w:val="2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809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E8096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btnwrap3">
    <w:name w:val="b-share-btn__wrap3"/>
    <w:rsid w:val="00E8096E"/>
  </w:style>
  <w:style w:type="character" w:customStyle="1" w:styleId="b-share-counter3">
    <w:name w:val="b-share-counter3"/>
    <w:rsid w:val="00E8096E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character" w:customStyle="1" w:styleId="text-icon">
    <w:name w:val="text-icon"/>
    <w:rsid w:val="00E8096E"/>
  </w:style>
  <w:style w:type="character" w:customStyle="1" w:styleId="versiontext1">
    <w:name w:val="version_text1"/>
    <w:rsid w:val="00E8096E"/>
  </w:style>
  <w:style w:type="paragraph" w:styleId="z-1">
    <w:name w:val="HTML Bottom of Form"/>
    <w:basedOn w:val="a"/>
    <w:next w:val="a"/>
    <w:link w:val="z-2"/>
    <w:hidden/>
    <w:uiPriority w:val="99"/>
    <w:unhideWhenUsed/>
    <w:rsid w:val="00E809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8096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wa-title">
    <w:name w:val="wa-title"/>
    <w:basedOn w:val="a"/>
    <w:rsid w:val="00E8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8096E"/>
    <w:rPr>
      <w:b/>
      <w:bCs/>
    </w:rPr>
  </w:style>
  <w:style w:type="character" w:customStyle="1" w:styleId="free2">
    <w:name w:val="free2"/>
    <w:rsid w:val="00E8096E"/>
    <w:rPr>
      <w:color w:val="FFCB03"/>
    </w:rPr>
  </w:style>
  <w:style w:type="paragraph" w:customStyle="1" w:styleId="age-category2">
    <w:name w:val="age-category2"/>
    <w:basedOn w:val="a"/>
    <w:rsid w:val="00E8096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7">
    <w:name w:val="sn-label7"/>
    <w:rsid w:val="00E8096E"/>
  </w:style>
  <w:style w:type="character" w:customStyle="1" w:styleId="small-logo4">
    <w:name w:val="small-logo4"/>
    <w:rsid w:val="00E8096E"/>
  </w:style>
  <w:style w:type="paragraph" w:styleId="a6">
    <w:name w:val="Balloon Text"/>
    <w:basedOn w:val="a"/>
    <w:link w:val="a7"/>
    <w:uiPriority w:val="99"/>
    <w:semiHidden/>
    <w:unhideWhenUsed/>
    <w:rsid w:val="00E8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6795316ac0dd229eb3693dfbee22ca0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9cd87e493d9fc9c9d85aab7e16da9038/" TargetMode="External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9cd87e493d9fc9c9d85aab7e16da9038/" TargetMode="External"/><Relationship Id="rId11" Type="http://schemas.openxmlformats.org/officeDocument/2006/relationships/hyperlink" Target="https://www.nalog.ru/html/sites/www.new.nalog.ru/docs/documents/pril2mmv7_2156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html/sites/www.new.nalog.ru/docs/documents/pril1mmv7_2156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.nalog.ru/l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 Сергей Борисович</dc:creator>
  <cp:lastModifiedBy>Гончаренко Ирина Эдуардовна</cp:lastModifiedBy>
  <cp:revision>4</cp:revision>
  <cp:lastPrinted>2021-03-24T02:42:00Z</cp:lastPrinted>
  <dcterms:created xsi:type="dcterms:W3CDTF">2021-03-26T02:39:00Z</dcterms:created>
  <dcterms:modified xsi:type="dcterms:W3CDTF">2021-03-26T02:50:00Z</dcterms:modified>
</cp:coreProperties>
</file>