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D" w:rsidRDefault="007C4A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Информационное сообщение</w:t>
      </w:r>
    </w:p>
    <w:p w:rsidR="00E7071D" w:rsidRDefault="00E7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071D" w:rsidRDefault="007C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налогоплательщики,</w:t>
      </w:r>
    </w:p>
    <w:p w:rsidR="00E7071D" w:rsidRDefault="007C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меховые изделия без маркировки запрещено продавать с 12 августа 2016!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организациям и индивидуальным предпринимателям, осуществляющим деятельность в соответствии с постановлением Госстандарта России от 06.11.2001 № 454-ст «О принятии и введении в действие ОКВЭД» по следующим ОКВЭД: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18.3 «Выделка и крашение меха; производство </w:t>
      </w:r>
      <w:r>
        <w:rPr>
          <w:rFonts w:ascii="Times New Roman" w:eastAsia="Times New Roman" w:hAnsi="Times New Roman" w:cs="Times New Roman"/>
          <w:sz w:val="28"/>
        </w:rPr>
        <w:t>меховых изделий»;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18.30 «Выделка и крашение меха; производство меховых изделий»;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18.30.2 «Производство одежды, аксессуаров и прочих изделий из меха, кроме головных уборов»; 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51.16 «Деятельность агентов по оптовой торговле текстильными изделиями, одеждой, о</w:t>
      </w:r>
      <w:r>
        <w:rPr>
          <w:rFonts w:ascii="Times New Roman" w:eastAsia="Times New Roman" w:hAnsi="Times New Roman" w:cs="Times New Roman"/>
          <w:sz w:val="28"/>
        </w:rPr>
        <w:t xml:space="preserve">бувью, изделиями из кожи и меха»; 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51.16.3 «Деятельность агентов по оптовой торговле изделиями из кожи и меха»;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51.42.3 «Оптовая торговля изделиями из меха»;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52.42.3 «Розничная торговля изделиями из меха».</w:t>
      </w:r>
    </w:p>
    <w:p w:rsidR="00E7071D" w:rsidRDefault="00E7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ФНС России обращает Ваше внимание,</w:t>
      </w:r>
      <w:r>
        <w:rPr>
          <w:rFonts w:ascii="Times New Roman" w:eastAsia="Times New Roman" w:hAnsi="Times New Roman" w:cs="Times New Roman"/>
          <w:b/>
          <w:sz w:val="28"/>
        </w:rPr>
        <w:t xml:space="preserve"> что с 12 авгус</w:t>
      </w:r>
      <w:r>
        <w:rPr>
          <w:rFonts w:ascii="Times New Roman" w:eastAsia="Times New Roman" w:hAnsi="Times New Roman" w:cs="Times New Roman"/>
          <w:b/>
          <w:sz w:val="28"/>
        </w:rPr>
        <w:t>та маркировка изделий из натурального меха обязательна</w:t>
      </w:r>
      <w:r>
        <w:rPr>
          <w:rFonts w:ascii="Times New Roman" w:eastAsia="Times New Roman" w:hAnsi="Times New Roman" w:cs="Times New Roman"/>
          <w:sz w:val="28"/>
        </w:rPr>
        <w:t xml:space="preserve"> для всех участников оборота по товарной позиции «Предметы одежды, принадлежности к одежде и прочие изделия, из натурального меха», включая производителей, импортеров, оптовых, розничных продавцов, коми</w:t>
      </w:r>
      <w:r>
        <w:rPr>
          <w:rFonts w:ascii="Times New Roman" w:eastAsia="Times New Roman" w:hAnsi="Times New Roman" w:cs="Times New Roman"/>
          <w:sz w:val="28"/>
        </w:rPr>
        <w:t>ссионеров и иных участников рынка.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меховых изделий и сведения об их обороте, начиная от производителя/импортера и заканчивая реализацией конечному потребителю, должны передаваться участниками оборота товара в информационный ресурс маркировки (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http://markirovka.nalog.ru/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подключения к информационному ресурсу маркировки (далее – ИР «Маркировка») необходимо зарегистрироваться в личном кабинете ИР «Маркировка» с помощью усиленной квалифицированной эле</w:t>
      </w:r>
      <w:r>
        <w:rPr>
          <w:rFonts w:ascii="Times New Roman" w:eastAsia="Times New Roman" w:hAnsi="Times New Roman" w:cs="Times New Roman"/>
          <w:sz w:val="28"/>
        </w:rPr>
        <w:t>ктронной подписи.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 участников оборота маркированного товара с налоговыми органами происходит только в электронном виде через личный кабинет ИР «Маркировка» и не требует личного посещения налоговых органов.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если Вы являетесь участником добровольного эксперимента по маркировке меховых изделий, проводимого с 01.04.2016 в соответствии с постановлением Правительства Российской Федерации от 24.03.2016 № 235, дополнительная регистрация в личном кабинете И</w:t>
      </w:r>
      <w:r>
        <w:rPr>
          <w:rFonts w:ascii="Times New Roman" w:eastAsia="Times New Roman" w:hAnsi="Times New Roman" w:cs="Times New Roman"/>
          <w:sz w:val="28"/>
        </w:rPr>
        <w:t>Р «Маркировка» не требуется.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 ФНС России сообщает, что за оборот немаркированных изделий из натурального меха и нарушение порядка маркировки таких товаров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предусмотрена административная и уголовная ответственность.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всем возникающим вопросам</w:t>
      </w:r>
      <w:r>
        <w:rPr>
          <w:rFonts w:ascii="Times New Roman" w:eastAsia="Times New Roman" w:hAnsi="Times New Roman" w:cs="Times New Roman"/>
          <w:sz w:val="28"/>
        </w:rPr>
        <w:t xml:space="preserve"> Вы можете обратить в Единый контакт-центр ФНС России по телефону: 8-800-222-22-22, по вопросам функционирования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ИР «Маркировка» </w:t>
      </w:r>
      <w:r>
        <w:rPr>
          <w:rFonts w:ascii="Times New Roman" w:eastAsia="Times New Roman" w:hAnsi="Times New Roman" w:cs="Times New Roman"/>
          <w:sz w:val="28"/>
        </w:rPr>
        <w:t xml:space="preserve">в службу технической поддержки: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helpmark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"mailto:helpmark@center-inf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orm.ru"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"mailto:helpmark@center-inform.ru"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center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"mailto:helpmark@center-inform.ru"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"mailto:helpmark@center-inform.ru"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inform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"mailto:helpmark@center-inform.ru"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"mailto:helpmark@center-inform.ru"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E7071D" w:rsidRDefault="007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найти ответы на интересующие вопросы Вы можете на </w:t>
      </w:r>
      <w:r>
        <w:rPr>
          <w:rFonts w:ascii="Times New Roman" w:eastAsia="Times New Roman" w:hAnsi="Times New Roman" w:cs="Times New Roman"/>
          <w:color w:val="000000"/>
          <w:sz w:val="28"/>
        </w:rPr>
        <w:t>официальном сайте ФНС России (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"http://www.nalog.ru/"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"http://www.nalog.ru/"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nalog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"http://www.nalog.ru/"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"http://www.nalo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g.ru/"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) в разделе «Система маркировки изделий из натурального меха».</w:t>
      </w:r>
    </w:p>
    <w:sectPr w:rsidR="00E7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071D"/>
    <w:rsid w:val="007C4A41"/>
    <w:rsid w:val="00E7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mailto:helpmark@center-inform.ru" TargetMode="External"/><Relationship Id="rId4" Type="http://schemas.openxmlformats.org/officeDocument/2006/relationships/hyperlink" Target="http://markirovka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Васильевна</dc:creator>
  <cp:lastModifiedBy>2210-00-308</cp:lastModifiedBy>
  <cp:revision>2</cp:revision>
  <dcterms:created xsi:type="dcterms:W3CDTF">2016-08-23T02:09:00Z</dcterms:created>
  <dcterms:modified xsi:type="dcterms:W3CDTF">2016-08-23T02:09:00Z</dcterms:modified>
</cp:coreProperties>
</file>