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8250" w14:textId="5239A754" w:rsidR="00AC0F2C" w:rsidRPr="007A395C" w:rsidRDefault="007A395C" w:rsidP="007A39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5C">
        <w:rPr>
          <w:rFonts w:ascii="Times New Roman" w:hAnsi="Times New Roman" w:cs="Times New Roman"/>
          <w:b/>
          <w:sz w:val="28"/>
          <w:szCs w:val="28"/>
        </w:rPr>
        <w:t>Неформальная занятость</w:t>
      </w:r>
    </w:p>
    <w:p w14:paraId="750846E3" w14:textId="77777777" w:rsidR="007A395C" w:rsidRDefault="007A395C" w:rsidP="00AC0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08A9ED" w14:textId="77777777" w:rsidR="007A395C" w:rsidRDefault="007A395C" w:rsidP="00AC0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неформальной занятостью (работа без официального трудоустройства) – это одна из первоочередных и важнейших задач органов государственной власти. Неформальная занятость негативно сказывается как на самих работниках, так и на бюджете государства. В таком случае «теневые» работники остаются без социальных гарантий и правовой защиты, с минимальным размером пенсии и страховых выплат. Стоит помнить, что от размера официального заработка зависит размер будущей пенсии, оплата больничных листов в случае нетрудоспособности, сумма налоговых вычетов при приобретении первого жилья или затратах на обучение детей.</w:t>
      </w:r>
    </w:p>
    <w:p w14:paraId="3B3E2BD7" w14:textId="77777777" w:rsidR="007A395C" w:rsidRDefault="007A395C" w:rsidP="00AC0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занятость на сегодняшний день имеет высокую степень латентности по причине того, что и работодатели, и работники тщательно скрывают указанные факты.</w:t>
      </w:r>
    </w:p>
    <w:p w14:paraId="64FBFB19" w14:textId="4B3C8790" w:rsidR="00D643A5" w:rsidRDefault="007A395C" w:rsidP="00AC0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D643A5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>в рамках рейдовых мероприятий прокуратурой района выявлен 1 работодатель</w:t>
      </w:r>
      <w:r w:rsidR="00D643A5">
        <w:rPr>
          <w:rFonts w:ascii="Times New Roman" w:hAnsi="Times New Roman" w:cs="Times New Roman"/>
          <w:sz w:val="28"/>
          <w:szCs w:val="28"/>
        </w:rPr>
        <w:t xml:space="preserve">, который использовал труд работника на систематической основе без заключения с ним трудового договора, выплачивая заработную плату в «конвертах». </w:t>
      </w:r>
    </w:p>
    <w:p w14:paraId="29E7229D" w14:textId="4D704808" w:rsidR="007A395C" w:rsidRDefault="007A395C" w:rsidP="00AC0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A5"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прокурором района в адрес работодателя внесено представление, по результатам </w:t>
      </w:r>
      <w:proofErr w:type="gramStart"/>
      <w:r w:rsidR="00D643A5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D643A5">
        <w:rPr>
          <w:rFonts w:ascii="Times New Roman" w:hAnsi="Times New Roman" w:cs="Times New Roman"/>
          <w:sz w:val="28"/>
          <w:szCs w:val="28"/>
        </w:rPr>
        <w:t xml:space="preserve"> которого официально оформлены трудовые отношения с работником.</w:t>
      </w:r>
    </w:p>
    <w:p w14:paraId="4372F4FE" w14:textId="3D0A18B7" w:rsidR="007A395C" w:rsidRPr="00D643A5" w:rsidRDefault="00D643A5" w:rsidP="00AC0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по </w:t>
      </w:r>
      <w:r w:rsidRPr="00D643A5">
        <w:rPr>
          <w:rFonts w:ascii="Times New Roman" w:hAnsi="Times New Roman" w:cs="Times New Roman"/>
          <w:sz w:val="28"/>
          <w:szCs w:val="28"/>
        </w:rPr>
        <w:t xml:space="preserve">инициативе прокурора </w:t>
      </w:r>
      <w:r>
        <w:rPr>
          <w:rFonts w:ascii="Times New Roman" w:hAnsi="Times New Roman" w:cs="Times New Roman"/>
          <w:sz w:val="28"/>
          <w:szCs w:val="28"/>
        </w:rPr>
        <w:t xml:space="preserve">района указанный </w:t>
      </w:r>
      <w:r w:rsidRPr="00D643A5">
        <w:rPr>
          <w:rFonts w:ascii="Times New Roman" w:hAnsi="Times New Roman" w:cs="Times New Roman"/>
          <w:sz w:val="28"/>
          <w:szCs w:val="28"/>
        </w:rPr>
        <w:t>работодатель привлечен к административной ответственности по ч.4 ст.5.27 КоАП РФ – «</w:t>
      </w:r>
      <w:r w:rsidRPr="00D643A5">
        <w:rPr>
          <w:rFonts w:ascii="Times New Roman" w:hAnsi="Times New Roman" w:cs="Times New Roman"/>
          <w:sz w:val="28"/>
          <w:szCs w:val="28"/>
        </w:rPr>
        <w:t>уклонение от оформления трудового договора</w:t>
      </w:r>
      <w:r w:rsidRPr="00D643A5">
        <w:rPr>
          <w:rFonts w:ascii="Times New Roman" w:hAnsi="Times New Roman" w:cs="Times New Roman"/>
          <w:sz w:val="28"/>
          <w:szCs w:val="28"/>
        </w:rPr>
        <w:t>».</w:t>
      </w:r>
    </w:p>
    <w:p w14:paraId="2F30B999" w14:textId="2CEAF1C6" w:rsidR="007A395C" w:rsidRPr="00D643A5" w:rsidRDefault="007A395C" w:rsidP="00AC0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A5">
        <w:rPr>
          <w:rFonts w:ascii="Times New Roman" w:hAnsi="Times New Roman" w:cs="Times New Roman"/>
          <w:sz w:val="28"/>
          <w:szCs w:val="28"/>
        </w:rPr>
        <w:t xml:space="preserve"> </w:t>
      </w:r>
      <w:r w:rsidR="00D643A5">
        <w:rPr>
          <w:rFonts w:ascii="Times New Roman" w:hAnsi="Times New Roman" w:cs="Times New Roman"/>
          <w:sz w:val="28"/>
          <w:szCs w:val="28"/>
        </w:rPr>
        <w:t>О всех известных Вам случаях неформальной занятости Вы можете сообщить в прокуратуру Немецкого национального района для принятия мер по понуждению работодателей к официальному трудоустройству (</w:t>
      </w:r>
      <w:proofErr w:type="spellStart"/>
      <w:r w:rsidR="00D643A5">
        <w:rPr>
          <w:rFonts w:ascii="Times New Roman" w:hAnsi="Times New Roman" w:cs="Times New Roman"/>
          <w:sz w:val="28"/>
          <w:szCs w:val="28"/>
        </w:rPr>
        <w:t>ул.Тракторная</w:t>
      </w:r>
      <w:proofErr w:type="spellEnd"/>
      <w:r w:rsidR="00D643A5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="00D643A5">
        <w:rPr>
          <w:rFonts w:ascii="Times New Roman" w:hAnsi="Times New Roman" w:cs="Times New Roman"/>
          <w:sz w:val="28"/>
          <w:szCs w:val="28"/>
        </w:rPr>
        <w:t>с.Гальбштадт</w:t>
      </w:r>
      <w:proofErr w:type="spellEnd"/>
      <w:r w:rsidR="00D643A5">
        <w:rPr>
          <w:rFonts w:ascii="Times New Roman" w:hAnsi="Times New Roman" w:cs="Times New Roman"/>
          <w:sz w:val="28"/>
          <w:szCs w:val="28"/>
        </w:rPr>
        <w:t>).</w:t>
      </w:r>
    </w:p>
    <w:p w14:paraId="5EF9C9CD" w14:textId="4C49F5FF" w:rsidR="00F32A89" w:rsidRDefault="00F32A89" w:rsidP="00D643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668F3" w14:textId="59881DC2" w:rsidR="00F32A89" w:rsidRDefault="00D643A5" w:rsidP="00D64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А.С. Машкин</w:t>
      </w:r>
      <w:bookmarkStart w:id="0" w:name="_GoBack"/>
      <w:bookmarkEnd w:id="0"/>
    </w:p>
    <w:sectPr w:rsidR="00F3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E"/>
    <w:rsid w:val="003C0EFF"/>
    <w:rsid w:val="0054371B"/>
    <w:rsid w:val="007A395C"/>
    <w:rsid w:val="009846DC"/>
    <w:rsid w:val="00AC0F2C"/>
    <w:rsid w:val="00C15986"/>
    <w:rsid w:val="00C659E4"/>
    <w:rsid w:val="00D643A5"/>
    <w:rsid w:val="00E0694E"/>
    <w:rsid w:val="00F32A89"/>
    <w:rsid w:val="00F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285B"/>
  <w15:chartTrackingRefBased/>
  <w15:docId w15:val="{E3F03F7F-55ED-4D46-88E8-71B1F038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Алексей Сергеевич</dc:creator>
  <cp:keywords/>
  <dc:description/>
  <cp:lastModifiedBy>Тимофеев Артем Александрович</cp:lastModifiedBy>
  <cp:revision>2</cp:revision>
  <dcterms:created xsi:type="dcterms:W3CDTF">2021-08-30T13:46:00Z</dcterms:created>
  <dcterms:modified xsi:type="dcterms:W3CDTF">2021-08-30T13:46:00Z</dcterms:modified>
</cp:coreProperties>
</file>