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43" w:rsidRPr="009B2B65" w:rsidRDefault="00141977" w:rsidP="00E33C43">
      <w:pPr>
        <w:pStyle w:val="a7"/>
        <w:ind w:firstLine="709"/>
        <w:jc w:val="right"/>
        <w:rPr>
          <w:b w:val="0"/>
        </w:rPr>
      </w:pPr>
      <w:r w:rsidRPr="009B2B6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-434340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977" w:rsidRPr="009B2B65" w:rsidRDefault="00141977" w:rsidP="000050E3">
      <w:pPr>
        <w:pStyle w:val="a7"/>
        <w:ind w:firstLine="709"/>
      </w:pPr>
    </w:p>
    <w:p w:rsidR="00141977" w:rsidRPr="009B2B65" w:rsidRDefault="00141977" w:rsidP="000050E3">
      <w:pPr>
        <w:pStyle w:val="a7"/>
        <w:ind w:firstLine="709"/>
      </w:pPr>
    </w:p>
    <w:p w:rsidR="000050E3" w:rsidRPr="009B2B65" w:rsidRDefault="000050E3" w:rsidP="000050E3">
      <w:pPr>
        <w:pStyle w:val="a7"/>
        <w:ind w:firstLine="709"/>
      </w:pPr>
      <w:r w:rsidRPr="009B2B65">
        <w:t>РАЙОННЫЙ СОВЕТ ДЕПУТАТОВ</w:t>
      </w:r>
    </w:p>
    <w:p w:rsidR="000050E3" w:rsidRPr="009B2B65" w:rsidRDefault="000050E3" w:rsidP="000050E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B65">
        <w:rPr>
          <w:rFonts w:ascii="Times New Roman" w:hAnsi="Times New Roman" w:cs="Times New Roman"/>
          <w:sz w:val="28"/>
          <w:szCs w:val="28"/>
        </w:rPr>
        <w:t>НЕМЕЦКОГО НАЦИОНАЛЬНОГО РАЙОНА</w:t>
      </w:r>
    </w:p>
    <w:p w:rsidR="000050E3" w:rsidRPr="009B2B65" w:rsidRDefault="000050E3" w:rsidP="000050E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B6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050E3" w:rsidRPr="009B2B65" w:rsidRDefault="000050E3" w:rsidP="000050E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0E3" w:rsidRPr="009B2B65" w:rsidRDefault="000050E3" w:rsidP="000050E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B65">
        <w:rPr>
          <w:rFonts w:ascii="Times New Roman" w:hAnsi="Times New Roman" w:cs="Times New Roman"/>
          <w:sz w:val="28"/>
          <w:szCs w:val="28"/>
        </w:rPr>
        <w:t>РЕШЕНИЕ</w:t>
      </w:r>
    </w:p>
    <w:p w:rsidR="002B3894" w:rsidRDefault="002B3894" w:rsidP="000050E3">
      <w:pPr>
        <w:jc w:val="both"/>
        <w:rPr>
          <w:b/>
          <w:bCs/>
          <w:sz w:val="28"/>
          <w:szCs w:val="28"/>
        </w:rPr>
      </w:pPr>
    </w:p>
    <w:p w:rsidR="000050E3" w:rsidRPr="009B2B65" w:rsidRDefault="002B3894" w:rsidP="000050E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050E3" w:rsidRPr="009B2B6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D532F2">
        <w:rPr>
          <w:sz w:val="28"/>
          <w:szCs w:val="28"/>
        </w:rPr>
        <w:t>.2019</w:t>
      </w:r>
      <w:r w:rsidR="000050E3" w:rsidRPr="009B2B65">
        <w:rPr>
          <w:sz w:val="28"/>
          <w:szCs w:val="28"/>
        </w:rPr>
        <w:t xml:space="preserve">  № </w:t>
      </w:r>
      <w:r w:rsidR="00A375BB">
        <w:rPr>
          <w:sz w:val="28"/>
          <w:szCs w:val="28"/>
        </w:rPr>
        <w:t>129</w:t>
      </w:r>
      <w:r w:rsidR="000050E3" w:rsidRPr="009B2B65">
        <w:rPr>
          <w:sz w:val="28"/>
          <w:szCs w:val="28"/>
        </w:rPr>
        <w:t xml:space="preserve">                                                                          с. Гальбштадт</w:t>
      </w:r>
    </w:p>
    <w:tbl>
      <w:tblPr>
        <w:tblW w:w="0" w:type="auto"/>
        <w:tblInd w:w="-106" w:type="dxa"/>
        <w:tblLayout w:type="fixed"/>
        <w:tblLook w:val="0000"/>
      </w:tblPr>
      <w:tblGrid>
        <w:gridCol w:w="4968"/>
      </w:tblGrid>
      <w:tr w:rsidR="000050E3" w:rsidRPr="009B2B65" w:rsidTr="008F19CF">
        <w:tc>
          <w:tcPr>
            <w:tcW w:w="4968" w:type="dxa"/>
          </w:tcPr>
          <w:p w:rsidR="000050E3" w:rsidRPr="009B2B65" w:rsidRDefault="000050E3" w:rsidP="008F19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50E3" w:rsidRPr="009B2B65" w:rsidRDefault="000050E3" w:rsidP="000050E3">
            <w:pPr>
              <w:jc w:val="both"/>
              <w:rPr>
                <w:spacing w:val="-3"/>
                <w:sz w:val="28"/>
                <w:szCs w:val="28"/>
              </w:rPr>
            </w:pPr>
            <w:r w:rsidRPr="009B2B65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Немецкий национальный район </w:t>
            </w:r>
            <w:r w:rsidRPr="009B2B65">
              <w:rPr>
                <w:spacing w:val="-3"/>
                <w:sz w:val="28"/>
                <w:szCs w:val="28"/>
              </w:rPr>
              <w:t>Алтайского края</w:t>
            </w:r>
          </w:p>
        </w:tc>
      </w:tr>
    </w:tbl>
    <w:p w:rsidR="000050E3" w:rsidRDefault="000050E3" w:rsidP="000050E3">
      <w:pPr>
        <w:ind w:firstLine="709"/>
        <w:jc w:val="center"/>
        <w:rPr>
          <w:spacing w:val="-3"/>
          <w:sz w:val="28"/>
          <w:szCs w:val="28"/>
        </w:rPr>
      </w:pPr>
    </w:p>
    <w:p w:rsidR="000050E3" w:rsidRPr="009B2B65" w:rsidRDefault="000050E3" w:rsidP="008F19CF">
      <w:pPr>
        <w:ind w:firstLine="708"/>
        <w:jc w:val="both"/>
        <w:rPr>
          <w:sz w:val="28"/>
          <w:szCs w:val="28"/>
        </w:rPr>
      </w:pPr>
      <w:r w:rsidRPr="009B2B65">
        <w:rPr>
          <w:spacing w:val="-3"/>
          <w:sz w:val="28"/>
          <w:szCs w:val="28"/>
        </w:rPr>
        <w:t xml:space="preserve">В целях приведения Устава муниципального образования Немецкий национальный </w:t>
      </w:r>
      <w:r w:rsidRPr="009B2B65">
        <w:rPr>
          <w:sz w:val="28"/>
          <w:szCs w:val="28"/>
        </w:rPr>
        <w:t xml:space="preserve">район </w:t>
      </w:r>
      <w:r w:rsidRPr="009B2B65">
        <w:rPr>
          <w:spacing w:val="-3"/>
          <w:sz w:val="28"/>
          <w:szCs w:val="28"/>
        </w:rPr>
        <w:t>Алтайского края в соответствие с действующим законодательством, руководствуясь</w:t>
      </w:r>
      <w:r w:rsidRPr="009B2B65">
        <w:rPr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25 Устава, </w:t>
      </w:r>
      <w:r w:rsidR="002B3894">
        <w:rPr>
          <w:sz w:val="28"/>
          <w:szCs w:val="28"/>
        </w:rPr>
        <w:t>Р</w:t>
      </w:r>
      <w:r w:rsidRPr="009B2B65">
        <w:rPr>
          <w:sz w:val="28"/>
          <w:szCs w:val="28"/>
        </w:rPr>
        <w:t>айонный Совет депутатов Немецкого национального района Алтайского края</w:t>
      </w:r>
    </w:p>
    <w:p w:rsidR="000050E3" w:rsidRPr="009B2B65" w:rsidRDefault="000050E3" w:rsidP="000050E3">
      <w:pPr>
        <w:ind w:firstLine="709"/>
        <w:rPr>
          <w:b/>
          <w:bCs/>
          <w:sz w:val="28"/>
          <w:szCs w:val="28"/>
        </w:rPr>
      </w:pPr>
    </w:p>
    <w:p w:rsidR="000050E3" w:rsidRPr="009B2B65" w:rsidRDefault="000050E3" w:rsidP="000050E3">
      <w:pPr>
        <w:ind w:firstLine="709"/>
        <w:jc w:val="center"/>
        <w:rPr>
          <w:b/>
          <w:bCs/>
          <w:sz w:val="28"/>
          <w:szCs w:val="28"/>
        </w:rPr>
      </w:pPr>
      <w:r w:rsidRPr="009B2B65">
        <w:rPr>
          <w:b/>
          <w:bCs/>
          <w:sz w:val="28"/>
          <w:szCs w:val="28"/>
        </w:rPr>
        <w:t>РЕШИЛ: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</w:p>
    <w:p w:rsidR="000050E3" w:rsidRPr="009B2B65" w:rsidRDefault="000050E3" w:rsidP="000050E3">
      <w:pPr>
        <w:ind w:firstLine="709"/>
        <w:jc w:val="both"/>
        <w:rPr>
          <w:b/>
          <w:bCs/>
          <w:sz w:val="28"/>
          <w:szCs w:val="28"/>
        </w:rPr>
      </w:pPr>
      <w:r w:rsidRPr="009B2B65">
        <w:rPr>
          <w:b/>
          <w:bCs/>
          <w:sz w:val="28"/>
          <w:szCs w:val="28"/>
        </w:rPr>
        <w:t>1.</w:t>
      </w:r>
      <w:r w:rsidRPr="009B2B65">
        <w:rPr>
          <w:sz w:val="28"/>
          <w:szCs w:val="28"/>
        </w:rPr>
        <w:t xml:space="preserve"> Внести в Устав муниципального образования Немецкий национальный  район Алтайского края следующие изменения и дополнения: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</w:p>
    <w:p w:rsidR="000050E3" w:rsidRPr="009B2B65" w:rsidRDefault="000050E3" w:rsidP="000050E3">
      <w:pPr>
        <w:ind w:firstLine="709"/>
        <w:jc w:val="both"/>
        <w:rPr>
          <w:b/>
          <w:bCs/>
          <w:sz w:val="28"/>
          <w:szCs w:val="28"/>
        </w:rPr>
      </w:pPr>
      <w:r w:rsidRPr="009B2B65">
        <w:rPr>
          <w:b/>
          <w:bCs/>
          <w:sz w:val="28"/>
          <w:szCs w:val="28"/>
        </w:rPr>
        <w:t xml:space="preserve">1) </w:t>
      </w:r>
      <w:r w:rsidR="00D532F2">
        <w:rPr>
          <w:b/>
          <w:bCs/>
          <w:sz w:val="28"/>
          <w:szCs w:val="28"/>
        </w:rPr>
        <w:t>Часть 1</w:t>
      </w:r>
      <w:r w:rsidRPr="009B2B65">
        <w:rPr>
          <w:b/>
          <w:bCs/>
          <w:sz w:val="28"/>
          <w:szCs w:val="28"/>
        </w:rPr>
        <w:t>стать</w:t>
      </w:r>
      <w:r w:rsidR="00D532F2">
        <w:rPr>
          <w:b/>
          <w:bCs/>
          <w:sz w:val="28"/>
          <w:szCs w:val="28"/>
        </w:rPr>
        <w:t>и</w:t>
      </w:r>
      <w:r w:rsidRPr="009B2B65">
        <w:rPr>
          <w:b/>
          <w:bCs/>
          <w:sz w:val="28"/>
          <w:szCs w:val="28"/>
        </w:rPr>
        <w:t xml:space="preserve"> 5 изложить в следующей редакции:</w:t>
      </w:r>
    </w:p>
    <w:p w:rsidR="00817E68" w:rsidRPr="00D532F2" w:rsidRDefault="0079123B" w:rsidP="00D532F2">
      <w:pPr>
        <w:pStyle w:val="3"/>
        <w:ind w:right="-1" w:firstLine="540"/>
        <w:rPr>
          <w:b w:val="0"/>
          <w:sz w:val="28"/>
          <w:szCs w:val="28"/>
        </w:rPr>
      </w:pPr>
      <w:r w:rsidRPr="00D532F2">
        <w:rPr>
          <w:b w:val="0"/>
          <w:bCs/>
          <w:sz w:val="28"/>
          <w:szCs w:val="28"/>
        </w:rPr>
        <w:t>«</w:t>
      </w:r>
      <w:r w:rsidR="00817E68" w:rsidRPr="00D532F2">
        <w:rPr>
          <w:b w:val="0"/>
          <w:sz w:val="28"/>
          <w:szCs w:val="28"/>
        </w:rPr>
        <w:t>1. К вопросам местного значения муниципального района относятся: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1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Pr="00D27016">
        <w:rPr>
          <w:sz w:val="28"/>
          <w:szCs w:val="28"/>
        </w:rPr>
        <w:t>контроля за</w:t>
      </w:r>
      <w:proofErr w:type="gramEnd"/>
      <w:r w:rsidRPr="00D27016">
        <w:rPr>
          <w:sz w:val="28"/>
          <w:szCs w:val="28"/>
        </w:rPr>
        <w:t xml:space="preserve"> его исполнением, составление и утверждение отчета об исполнении бюджета муниципального района (далее - районный бюджет в соответствующем падеже);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2) установление, изменение и отмена местных налогов и сборов муниципального района;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4) организация в границах муниципального района электро- и газоснабжения поселений, в пределах полномочий, установленных законодательством Российской Федерации;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D27016">
        <w:rPr>
          <w:sz w:val="28"/>
          <w:szCs w:val="28"/>
        </w:rPr>
        <w:t xml:space="preserve">5) </w:t>
      </w:r>
      <w:r w:rsidRPr="00D27016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</w:t>
      </w:r>
      <w:r w:rsidRPr="00D27016">
        <w:rPr>
          <w:bCs/>
          <w:sz w:val="28"/>
          <w:szCs w:val="28"/>
        </w:rPr>
        <w:lastRenderedPageBreak/>
        <w:t xml:space="preserve">автомобильных дорог местного значения вне границ населенных пунктов в границах муниципального района, </w:t>
      </w:r>
      <w:r w:rsidRPr="00E51BEB">
        <w:rPr>
          <w:bCs/>
          <w:color w:val="FF0000"/>
          <w:sz w:val="28"/>
          <w:szCs w:val="28"/>
        </w:rPr>
        <w:t xml:space="preserve">организация дорожного движения </w:t>
      </w:r>
      <w:r w:rsidRPr="00D27016">
        <w:rPr>
          <w:bCs/>
          <w:sz w:val="28"/>
          <w:szCs w:val="28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27016">
        <w:rPr>
          <w:bCs/>
          <w:sz w:val="28"/>
          <w:szCs w:val="28"/>
        </w:rPr>
        <w:t xml:space="preserve"> с законодательством Российской Федерации;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 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7016">
        <w:rPr>
          <w:bCs/>
          <w:sz w:val="28"/>
          <w:szCs w:val="28"/>
        </w:rPr>
        <w:t xml:space="preserve">8) </w:t>
      </w:r>
      <w:r w:rsidRPr="00E51BEB">
        <w:rPr>
          <w:bCs/>
          <w:sz w:val="28"/>
          <w:szCs w:val="28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</w:t>
      </w:r>
      <w:r w:rsidRPr="00E51BEB">
        <w:rPr>
          <w:sz w:val="28"/>
          <w:szCs w:val="28"/>
        </w:rPr>
        <w:t xml:space="preserve"> коренных малочисленных народов и других </w:t>
      </w:r>
      <w:r w:rsidRPr="00E51BEB">
        <w:rPr>
          <w:bCs/>
          <w:sz w:val="28"/>
          <w:szCs w:val="28"/>
        </w:rPr>
        <w:t xml:space="preserve">национальных меньшинств, обеспечение социальной и культурной </w:t>
      </w:r>
      <w:r w:rsidRPr="00D9738A">
        <w:rPr>
          <w:bCs/>
          <w:sz w:val="28"/>
          <w:szCs w:val="28"/>
        </w:rPr>
        <w:t>адаптации мигрантов, профилактику межнациональных (межэтнических) конфликтов</w:t>
      </w:r>
      <w:r w:rsidRPr="00D27016">
        <w:rPr>
          <w:bCs/>
          <w:sz w:val="28"/>
          <w:szCs w:val="28"/>
        </w:rPr>
        <w:t>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9) участие в предупреждении и ликвидации последствий чрезвычайных ситуаций на территории муниципального района;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10) организация охраны общественного порядка на территории муниципального района муниципальной милицией;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11)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13) организация мероприятий </w:t>
      </w:r>
      <w:proofErr w:type="spellStart"/>
      <w:r w:rsidRPr="00D27016">
        <w:rPr>
          <w:sz w:val="28"/>
          <w:szCs w:val="28"/>
        </w:rPr>
        <w:t>межпоселенческого</w:t>
      </w:r>
      <w:proofErr w:type="spellEnd"/>
      <w:r w:rsidRPr="00D27016">
        <w:rPr>
          <w:sz w:val="28"/>
          <w:szCs w:val="28"/>
        </w:rPr>
        <w:t xml:space="preserve"> характера по охране окружающей среды;</w:t>
      </w:r>
    </w:p>
    <w:p w:rsidR="00E51BEB" w:rsidRPr="00D27016" w:rsidRDefault="00E51BEB" w:rsidP="00E51BEB">
      <w:pPr>
        <w:ind w:firstLine="567"/>
        <w:jc w:val="both"/>
        <w:rPr>
          <w:sz w:val="28"/>
          <w:szCs w:val="28"/>
        </w:rPr>
      </w:pPr>
      <w:proofErr w:type="gramStart"/>
      <w:r w:rsidRPr="00D27016">
        <w:rPr>
          <w:sz w:val="28"/>
          <w:szCs w:val="28"/>
        </w:rPr>
        <w:t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D27016">
        <w:rPr>
          <w:sz w:val="28"/>
          <w:szCs w:val="28"/>
        </w:rPr>
        <w:t xml:space="preserve"> </w:t>
      </w:r>
      <w:proofErr w:type="gramStart"/>
      <w:r w:rsidRPr="00D27016">
        <w:rPr>
          <w:sz w:val="28"/>
          <w:szCs w:val="28"/>
        </w:rPr>
        <w:t xml:space="preserve">Алтайского края),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</w:t>
      </w:r>
      <w:r w:rsidRPr="00D27016">
        <w:rPr>
          <w:sz w:val="28"/>
          <w:szCs w:val="28"/>
        </w:rPr>
        <w:lastRenderedPageBreak/>
        <w:t>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7016">
        <w:rPr>
          <w:sz w:val="28"/>
          <w:szCs w:val="28"/>
        </w:rPr>
        <w:t>15)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E51BEB" w:rsidRPr="00D27016" w:rsidRDefault="00E51BEB" w:rsidP="00E51BEB">
      <w:pPr>
        <w:ind w:right="-1"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16) </w:t>
      </w:r>
      <w:r w:rsidRPr="00D2701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E51BEB" w:rsidRPr="00F7462C" w:rsidRDefault="00E51BEB" w:rsidP="00E51BEB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D27016">
        <w:rPr>
          <w:sz w:val="28"/>
          <w:szCs w:val="28"/>
        </w:rPr>
        <w:t xml:space="preserve">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</w:t>
      </w:r>
      <w:r w:rsidRPr="00E51BEB">
        <w:rPr>
          <w:sz w:val="28"/>
          <w:szCs w:val="28"/>
        </w:rPr>
        <w:t xml:space="preserve">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</w:t>
      </w:r>
      <w:r w:rsidRPr="00E51BEB">
        <w:rPr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E51BEB">
        <w:rPr>
          <w:bCs/>
          <w:sz w:val="28"/>
          <w:szCs w:val="28"/>
        </w:rPr>
        <w:t xml:space="preserve"> </w:t>
      </w:r>
      <w:proofErr w:type="gramStart"/>
      <w:r w:rsidRPr="00E51BEB">
        <w:rPr>
          <w:bCs/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51BEB">
        <w:rPr>
          <w:sz w:val="28"/>
          <w:szCs w:val="28"/>
        </w:rPr>
        <w:t>;</w:t>
      </w:r>
      <w:proofErr w:type="gramEnd"/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proofErr w:type="gramStart"/>
      <w:r w:rsidRPr="00D27016">
        <w:rPr>
          <w:sz w:val="28"/>
          <w:szCs w:val="28"/>
        </w:rPr>
        <w:t xml:space="preserve">18)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</w:t>
      </w:r>
      <w:r w:rsidRPr="00F7462C">
        <w:rPr>
          <w:sz w:val="28"/>
          <w:szCs w:val="28"/>
        </w:rPr>
        <w:t>Федеральным законом от 13 марта 2006 года № 38-ФЗ «О рекламе»</w:t>
      </w:r>
      <w:r w:rsidRPr="00D27016">
        <w:rPr>
          <w:sz w:val="28"/>
          <w:szCs w:val="28"/>
        </w:rPr>
        <w:t xml:space="preserve"> (далее - Федеральный закон «О рекламе» в соответствующем падеже);</w:t>
      </w:r>
      <w:proofErr w:type="gramEnd"/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19) формирование и содержание муниципального архива, включая хранение архивных фондов поселений;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20) содержание на территории муниципального района </w:t>
      </w:r>
      <w:proofErr w:type="spellStart"/>
      <w:r w:rsidRPr="00D27016">
        <w:rPr>
          <w:sz w:val="28"/>
          <w:szCs w:val="28"/>
        </w:rPr>
        <w:t>межпоселенческих</w:t>
      </w:r>
      <w:proofErr w:type="spellEnd"/>
      <w:r w:rsidRPr="00D27016">
        <w:rPr>
          <w:sz w:val="28"/>
          <w:szCs w:val="28"/>
        </w:rPr>
        <w:t xml:space="preserve"> мест захоронения, организация ритуальных услуг;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lastRenderedPageBreak/>
        <w:t>21)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22) организация библиотечного обслуживания населения </w:t>
      </w:r>
      <w:proofErr w:type="spellStart"/>
      <w:r w:rsidRPr="00D27016">
        <w:rPr>
          <w:sz w:val="28"/>
          <w:szCs w:val="28"/>
        </w:rPr>
        <w:t>межпоселенческими</w:t>
      </w:r>
      <w:proofErr w:type="spellEnd"/>
      <w:r w:rsidRPr="00D27016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E51BEB" w:rsidRPr="00D27016" w:rsidRDefault="00E51BEB" w:rsidP="00E51BEB">
      <w:pPr>
        <w:ind w:firstLine="540"/>
        <w:jc w:val="both"/>
        <w:rPr>
          <w:spacing w:val="-3"/>
          <w:sz w:val="28"/>
          <w:szCs w:val="28"/>
        </w:rPr>
      </w:pPr>
      <w:r w:rsidRPr="00D27016">
        <w:rPr>
          <w:sz w:val="28"/>
          <w:szCs w:val="28"/>
        </w:rPr>
        <w:t>23)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  <w:r w:rsidRPr="00D27016">
        <w:rPr>
          <w:spacing w:val="-3"/>
          <w:sz w:val="28"/>
          <w:szCs w:val="28"/>
        </w:rPr>
        <w:t xml:space="preserve"> 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pacing w:val="-3"/>
          <w:sz w:val="28"/>
          <w:szCs w:val="28"/>
        </w:rPr>
        <w:t>24)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E51BEB" w:rsidRPr="00D27016" w:rsidRDefault="00E51BEB" w:rsidP="00E51BEB">
      <w:pPr>
        <w:ind w:right="-1"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25)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26) выравнивание уровня бюджетной обеспеченности поселений, входящих в состав муниципального района, за счет средств районного бюджета;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27)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51BEB" w:rsidRPr="00D27016" w:rsidRDefault="00E51BEB" w:rsidP="00E51BEB">
      <w:pPr>
        <w:ind w:firstLine="540"/>
        <w:jc w:val="both"/>
        <w:rPr>
          <w:bCs/>
          <w:iCs/>
          <w:sz w:val="28"/>
          <w:szCs w:val="28"/>
        </w:rPr>
      </w:pPr>
      <w:r w:rsidRPr="00D27016">
        <w:rPr>
          <w:sz w:val="28"/>
          <w:szCs w:val="28"/>
        </w:rPr>
        <w:t xml:space="preserve">29) </w:t>
      </w:r>
      <w:r w:rsidRPr="00D27016">
        <w:rPr>
          <w:bCs/>
          <w:iCs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E51BEB" w:rsidRPr="00D27016" w:rsidRDefault="00E51BEB" w:rsidP="00E51BEB">
      <w:pPr>
        <w:ind w:firstLine="540"/>
        <w:jc w:val="both"/>
        <w:rPr>
          <w:spacing w:val="-3"/>
          <w:sz w:val="28"/>
          <w:szCs w:val="28"/>
        </w:rPr>
      </w:pPr>
      <w:r w:rsidRPr="00D27016">
        <w:rPr>
          <w:bCs/>
          <w:iCs/>
          <w:sz w:val="28"/>
          <w:szCs w:val="28"/>
        </w:rPr>
        <w:t xml:space="preserve">30) </w:t>
      </w:r>
      <w:r w:rsidRPr="00D27016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  <w:r w:rsidRPr="00D27016">
        <w:rPr>
          <w:spacing w:val="-3"/>
          <w:sz w:val="28"/>
          <w:szCs w:val="28"/>
        </w:rPr>
        <w:t xml:space="preserve"> </w:t>
      </w:r>
    </w:p>
    <w:p w:rsidR="00E51BEB" w:rsidRPr="00D27016" w:rsidRDefault="00E51BEB" w:rsidP="00E51BEB">
      <w:pPr>
        <w:ind w:firstLine="540"/>
        <w:jc w:val="both"/>
        <w:rPr>
          <w:sz w:val="28"/>
          <w:szCs w:val="28"/>
        </w:rPr>
      </w:pPr>
      <w:r w:rsidRPr="00D27016">
        <w:rPr>
          <w:spacing w:val="-3"/>
          <w:sz w:val="28"/>
          <w:szCs w:val="28"/>
        </w:rPr>
        <w:t>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Pr="00D27016">
        <w:rPr>
          <w:rStyle w:val="a3"/>
          <w:sz w:val="28"/>
          <w:szCs w:val="28"/>
        </w:rPr>
        <w:t xml:space="preserve"> </w:t>
      </w:r>
      <w:r w:rsidRPr="00D27016">
        <w:rPr>
          <w:sz w:val="28"/>
          <w:szCs w:val="28"/>
        </w:rPr>
        <w:t>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27016">
        <w:rPr>
          <w:sz w:val="28"/>
          <w:szCs w:val="28"/>
        </w:rPr>
        <w:t>волонтерству</w:t>
      </w:r>
      <w:proofErr w:type="spellEnd"/>
      <w:r w:rsidRPr="00D27016">
        <w:rPr>
          <w:sz w:val="28"/>
          <w:szCs w:val="28"/>
        </w:rPr>
        <w:t>);</w:t>
      </w:r>
    </w:p>
    <w:p w:rsidR="00E51BEB" w:rsidRPr="00D27016" w:rsidRDefault="00E51BEB" w:rsidP="00E51BEB">
      <w:pPr>
        <w:tabs>
          <w:tab w:val="left" w:pos="900"/>
        </w:tabs>
        <w:ind w:firstLine="540"/>
        <w:jc w:val="both"/>
        <w:rPr>
          <w:spacing w:val="-3"/>
          <w:sz w:val="28"/>
          <w:szCs w:val="28"/>
        </w:rPr>
      </w:pPr>
      <w:r w:rsidRPr="00D27016">
        <w:rPr>
          <w:spacing w:val="-3"/>
          <w:sz w:val="28"/>
          <w:szCs w:val="28"/>
        </w:rPr>
        <w:t>32) обеспечение условий для развития на территории муниципального района физической культуры,</w:t>
      </w:r>
      <w:r w:rsidRPr="00D27016">
        <w:rPr>
          <w:sz w:val="28"/>
          <w:szCs w:val="28"/>
        </w:rPr>
        <w:t xml:space="preserve"> школьного спорта</w:t>
      </w:r>
      <w:r w:rsidRPr="00D27016">
        <w:rPr>
          <w:spacing w:val="-3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E51BEB" w:rsidRPr="00D27016" w:rsidRDefault="00E51BEB" w:rsidP="00E51BEB">
      <w:pPr>
        <w:ind w:firstLine="540"/>
        <w:jc w:val="both"/>
        <w:rPr>
          <w:spacing w:val="-3"/>
          <w:sz w:val="28"/>
          <w:szCs w:val="28"/>
        </w:rPr>
      </w:pPr>
      <w:r w:rsidRPr="00D27016">
        <w:rPr>
          <w:spacing w:val="-3"/>
          <w:sz w:val="28"/>
          <w:szCs w:val="28"/>
        </w:rPr>
        <w:lastRenderedPageBreak/>
        <w:t xml:space="preserve">33) организация и осуществление мероприятий </w:t>
      </w:r>
      <w:proofErr w:type="spellStart"/>
      <w:r w:rsidRPr="00D27016">
        <w:rPr>
          <w:spacing w:val="-3"/>
          <w:sz w:val="28"/>
          <w:szCs w:val="28"/>
        </w:rPr>
        <w:t>межпоселенческого</w:t>
      </w:r>
      <w:proofErr w:type="spellEnd"/>
      <w:r w:rsidRPr="00D27016">
        <w:rPr>
          <w:spacing w:val="-3"/>
          <w:sz w:val="28"/>
          <w:szCs w:val="28"/>
        </w:rPr>
        <w:t xml:space="preserve"> характера по работе  с детьми и молодежью;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7016">
        <w:rPr>
          <w:sz w:val="28"/>
          <w:szCs w:val="28"/>
        </w:rPr>
        <w:t>34) осуществление в пределах, установленных водным законодательством Российской Федерации полномочий собственника водных объектов, установление правил использования водных объектов общего пользования для личных и бытовых нужд</w:t>
      </w:r>
      <w:r w:rsidRPr="00D27016">
        <w:rPr>
          <w:i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D27016">
        <w:rPr>
          <w:sz w:val="28"/>
          <w:szCs w:val="28"/>
        </w:rPr>
        <w:t>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bCs/>
          <w:iCs/>
          <w:sz w:val="28"/>
          <w:szCs w:val="28"/>
        </w:rPr>
        <w:t xml:space="preserve">35) </w:t>
      </w:r>
      <w:r w:rsidRPr="00D27016">
        <w:rPr>
          <w:sz w:val="28"/>
          <w:szCs w:val="28"/>
        </w:rPr>
        <w:t>осуществление муниципального лесного контроля;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7016">
        <w:rPr>
          <w:sz w:val="28"/>
          <w:szCs w:val="28"/>
        </w:rPr>
        <w:t>36)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37) осуществление мер по противодействию коррупции в границах муниципального района;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E51BEB" w:rsidRPr="00D27016" w:rsidRDefault="00E51BEB" w:rsidP="00E51B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7016">
        <w:rPr>
          <w:sz w:val="28"/>
          <w:szCs w:val="28"/>
        </w:rPr>
        <w:t>39) осуществление муниципального земельного контроля на межселенной территории муниципального района;</w:t>
      </w:r>
    </w:p>
    <w:p w:rsidR="00817E68" w:rsidRPr="009B2B65" w:rsidRDefault="00E51BEB" w:rsidP="00E51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40) 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</w:t>
      </w:r>
      <w:proofErr w:type="gramStart"/>
      <w:r w:rsidR="00817E68" w:rsidRPr="009B2B65">
        <w:rPr>
          <w:sz w:val="28"/>
          <w:szCs w:val="28"/>
        </w:rPr>
        <w:t>.</w:t>
      </w:r>
      <w:r w:rsidR="00D532F2">
        <w:rPr>
          <w:sz w:val="28"/>
          <w:szCs w:val="28"/>
        </w:rPr>
        <w:t>»;</w:t>
      </w:r>
      <w:proofErr w:type="gramEnd"/>
    </w:p>
    <w:p w:rsidR="0079123B" w:rsidRPr="009B2B65" w:rsidRDefault="0079123B" w:rsidP="00817E68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606A14" w:rsidRPr="005A050F" w:rsidRDefault="0079123B" w:rsidP="00D532F2">
      <w:pPr>
        <w:ind w:firstLine="540"/>
        <w:jc w:val="both"/>
        <w:rPr>
          <w:b/>
          <w:bCs/>
          <w:sz w:val="28"/>
          <w:szCs w:val="28"/>
        </w:rPr>
      </w:pPr>
      <w:r w:rsidRPr="005A050F">
        <w:rPr>
          <w:b/>
          <w:bCs/>
          <w:sz w:val="28"/>
          <w:szCs w:val="28"/>
        </w:rPr>
        <w:t xml:space="preserve">2) </w:t>
      </w:r>
      <w:r w:rsidR="00D532F2" w:rsidRPr="005A050F">
        <w:rPr>
          <w:b/>
          <w:bCs/>
          <w:sz w:val="28"/>
          <w:szCs w:val="28"/>
        </w:rPr>
        <w:t>С</w:t>
      </w:r>
      <w:r w:rsidRPr="005A050F">
        <w:rPr>
          <w:b/>
          <w:bCs/>
          <w:sz w:val="28"/>
          <w:szCs w:val="28"/>
        </w:rPr>
        <w:t>татью 15 изложить в следующей редакции:</w:t>
      </w:r>
      <w:r w:rsidR="00606A14" w:rsidRPr="005A050F">
        <w:rPr>
          <w:b/>
          <w:bCs/>
          <w:sz w:val="28"/>
          <w:szCs w:val="28"/>
        </w:rPr>
        <w:t xml:space="preserve"> </w:t>
      </w:r>
    </w:p>
    <w:p w:rsidR="00482FB5" w:rsidRPr="009B2B65" w:rsidRDefault="00482FB5" w:rsidP="00482FB5">
      <w:pPr>
        <w:pStyle w:val="3"/>
        <w:ind w:firstLine="540"/>
        <w:rPr>
          <w:sz w:val="28"/>
          <w:szCs w:val="28"/>
        </w:rPr>
      </w:pPr>
      <w:r w:rsidRPr="009B2B65">
        <w:rPr>
          <w:sz w:val="28"/>
          <w:szCs w:val="28"/>
        </w:rPr>
        <w:t>«Статья 15. Публичные слушания</w:t>
      </w:r>
      <w:r w:rsidRPr="009B2B65">
        <w:rPr>
          <w:bCs/>
          <w:sz w:val="28"/>
          <w:szCs w:val="28"/>
        </w:rPr>
        <w:t>, общественные обсуждения</w:t>
      </w:r>
    </w:p>
    <w:p w:rsidR="00606A14" w:rsidRPr="009B2B65" w:rsidRDefault="00606A14" w:rsidP="00606A14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депутатов, главой района могут проводиться публичные слушания.</w:t>
      </w:r>
    </w:p>
    <w:p w:rsidR="00606A14" w:rsidRPr="009B2B65" w:rsidRDefault="00606A14" w:rsidP="00606A14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2. Публичные слушания проводятся по инициативе населения, районного Совета депутатов или главы района.</w:t>
      </w:r>
    </w:p>
    <w:p w:rsidR="00606A14" w:rsidRPr="009B2B65" w:rsidRDefault="00606A14" w:rsidP="00606A14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Публичные слушания, проводимые по инициативе населения или районного Совета депутатов, назначаются районным Советом депутатов, а по инициативе главы района - главой района.</w:t>
      </w:r>
    </w:p>
    <w:p w:rsidR="00606A14" w:rsidRPr="009B2B65" w:rsidRDefault="00606A14" w:rsidP="00606A14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D532F2" w:rsidRPr="004B1DB2" w:rsidRDefault="00D532F2" w:rsidP="00D532F2">
      <w:pPr>
        <w:ind w:right="-1" w:firstLine="567"/>
        <w:jc w:val="both"/>
        <w:rPr>
          <w:sz w:val="28"/>
          <w:szCs w:val="28"/>
        </w:rPr>
      </w:pPr>
      <w:r w:rsidRPr="004B1DB2">
        <w:rPr>
          <w:sz w:val="28"/>
          <w:szCs w:val="28"/>
        </w:rPr>
        <w:t xml:space="preserve">Иные вопросы, подлежащие вынесению на публичные слушания, общественные обсуждения, определяются нормативным правовым актом </w:t>
      </w:r>
      <w:r w:rsidRPr="004B1DB2">
        <w:rPr>
          <w:sz w:val="28"/>
          <w:szCs w:val="28"/>
        </w:rPr>
        <w:lastRenderedPageBreak/>
        <w:t>районного Совета депутатов в соответствии с федеральным законодательством.</w:t>
      </w:r>
    </w:p>
    <w:p w:rsidR="00D532F2" w:rsidRPr="004B1DB2" w:rsidRDefault="00D532F2" w:rsidP="00D532F2">
      <w:pPr>
        <w:ind w:right="-1" w:firstLine="567"/>
        <w:jc w:val="both"/>
        <w:rPr>
          <w:sz w:val="28"/>
          <w:szCs w:val="28"/>
        </w:rPr>
      </w:pPr>
      <w:r w:rsidRPr="004B1DB2">
        <w:rPr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районного Совета депутатов</w:t>
      </w:r>
      <w:proofErr w:type="gramStart"/>
      <w:r w:rsidRPr="004B1DB2">
        <w:rPr>
          <w:sz w:val="28"/>
          <w:szCs w:val="28"/>
        </w:rPr>
        <w:t>.»;</w:t>
      </w:r>
      <w:proofErr w:type="gramEnd"/>
    </w:p>
    <w:p w:rsidR="00D532F2" w:rsidRPr="00D27016" w:rsidRDefault="00D532F2" w:rsidP="00D532F2">
      <w:pPr>
        <w:ind w:firstLine="540"/>
        <w:jc w:val="both"/>
        <w:rPr>
          <w:sz w:val="28"/>
          <w:szCs w:val="28"/>
        </w:rPr>
      </w:pPr>
    </w:p>
    <w:p w:rsidR="0079123B" w:rsidRPr="009B2B65" w:rsidRDefault="00D532F2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9123B" w:rsidRPr="009B2B65">
        <w:rPr>
          <w:b/>
          <w:bCs/>
          <w:sz w:val="28"/>
          <w:szCs w:val="28"/>
        </w:rPr>
        <w:t>) статью 2</w:t>
      </w:r>
      <w:r>
        <w:rPr>
          <w:b/>
          <w:bCs/>
          <w:sz w:val="28"/>
          <w:szCs w:val="28"/>
        </w:rPr>
        <w:t>6</w:t>
      </w:r>
      <w:r w:rsidR="0079123B" w:rsidRPr="009B2B65">
        <w:rPr>
          <w:b/>
          <w:bCs/>
          <w:sz w:val="28"/>
          <w:szCs w:val="28"/>
        </w:rPr>
        <w:t xml:space="preserve"> изложить в следующей редакции:</w:t>
      </w:r>
    </w:p>
    <w:p w:rsidR="00EA3FB5" w:rsidRPr="00D27016" w:rsidRDefault="004B1DB2" w:rsidP="00EA3FB5">
      <w:pPr>
        <w:pStyle w:val="ConsNonformat"/>
        <w:autoSpaceDE/>
        <w:adjustRightInd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3FB5" w:rsidRPr="00D27016">
        <w:rPr>
          <w:rFonts w:ascii="Times New Roman" w:hAnsi="Times New Roman" w:cs="Times New Roman"/>
          <w:b/>
          <w:sz w:val="28"/>
          <w:szCs w:val="28"/>
        </w:rPr>
        <w:t>Статья 26. Полномочия районного Со</w:t>
      </w:r>
      <w:r w:rsidR="00EA3FB5">
        <w:rPr>
          <w:rFonts w:ascii="Times New Roman" w:hAnsi="Times New Roman" w:cs="Times New Roman"/>
          <w:b/>
          <w:sz w:val="28"/>
          <w:szCs w:val="28"/>
        </w:rPr>
        <w:t>вета</w:t>
      </w:r>
      <w:r w:rsidR="00EA3FB5" w:rsidRPr="00D27016">
        <w:rPr>
          <w:rFonts w:ascii="Times New Roman" w:hAnsi="Times New Roman" w:cs="Times New Roman"/>
          <w:b/>
          <w:sz w:val="28"/>
          <w:szCs w:val="28"/>
        </w:rPr>
        <w:t xml:space="preserve"> депутатов в области осуществления местного самоуправления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К полномочиям районного Со</w:t>
      </w:r>
      <w:r>
        <w:rPr>
          <w:sz w:val="28"/>
          <w:szCs w:val="28"/>
        </w:rPr>
        <w:t>вета</w:t>
      </w:r>
      <w:r w:rsidRPr="00D27016">
        <w:rPr>
          <w:sz w:val="28"/>
          <w:szCs w:val="28"/>
        </w:rPr>
        <w:t xml:space="preserve"> депутатов в области местного самоуправления относится: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1) </w:t>
      </w:r>
      <w:r w:rsidRPr="00D27016">
        <w:rPr>
          <w:bCs/>
          <w:iCs/>
          <w:sz w:val="28"/>
          <w:szCs w:val="28"/>
        </w:rPr>
        <w:t>избрание главы района, заслушивание ежегодных отчетов главы района о результатах его деятельности, о результатах деятельности Администрации и иных подведомственных главе района органов местного самоуправления, в том числе о решении вопросов, поставленных районным Со</w:t>
      </w:r>
      <w:r>
        <w:rPr>
          <w:bCs/>
          <w:iCs/>
          <w:sz w:val="28"/>
          <w:szCs w:val="28"/>
        </w:rPr>
        <w:t>вето</w:t>
      </w:r>
      <w:r w:rsidRPr="00D27016">
        <w:rPr>
          <w:bCs/>
          <w:iCs/>
          <w:sz w:val="28"/>
          <w:szCs w:val="28"/>
        </w:rPr>
        <w:t>м депутатов</w:t>
      </w:r>
      <w:r w:rsidRPr="00D27016">
        <w:rPr>
          <w:sz w:val="28"/>
          <w:szCs w:val="28"/>
        </w:rPr>
        <w:t>.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 xml:space="preserve">2) утверждение Регламента, внесение в него изменений и дополнений; 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решения районного Со</w:t>
      </w:r>
      <w:r>
        <w:rPr>
          <w:sz w:val="28"/>
          <w:szCs w:val="28"/>
        </w:rPr>
        <w:t>вета</w:t>
      </w:r>
      <w:r w:rsidRPr="00D27016">
        <w:rPr>
          <w:sz w:val="28"/>
          <w:szCs w:val="28"/>
        </w:rPr>
        <w:t xml:space="preserve"> депутатов;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 w:rsidRPr="009E352C">
        <w:rPr>
          <w:color w:val="FF0000"/>
          <w:sz w:val="28"/>
          <w:szCs w:val="28"/>
        </w:rPr>
        <w:t>4) в случаях</w:t>
      </w:r>
      <w:r w:rsidRPr="00D27016">
        <w:rPr>
          <w:sz w:val="28"/>
          <w:szCs w:val="28"/>
        </w:rPr>
        <w:t xml:space="preserve">, предусмотренных федеральными законами, обращение в суд с заявлениями </w:t>
      </w:r>
      <w:r w:rsidRPr="00D27016">
        <w:rPr>
          <w:snapToGrid w:val="0"/>
          <w:sz w:val="28"/>
          <w:szCs w:val="28"/>
        </w:rPr>
        <w:t>в защиту публичных интересов;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7016">
        <w:rPr>
          <w:sz w:val="28"/>
          <w:szCs w:val="28"/>
        </w:rPr>
        <w:t>) создание и формирование комиссии районного Со</w:t>
      </w:r>
      <w:r>
        <w:rPr>
          <w:sz w:val="28"/>
          <w:szCs w:val="28"/>
        </w:rPr>
        <w:t>вета</w:t>
      </w:r>
      <w:r w:rsidRPr="00D27016">
        <w:rPr>
          <w:sz w:val="28"/>
          <w:szCs w:val="28"/>
        </w:rPr>
        <w:t xml:space="preserve"> депутатов по </w:t>
      </w:r>
      <w:proofErr w:type="gramStart"/>
      <w:r w:rsidRPr="00D27016">
        <w:rPr>
          <w:sz w:val="28"/>
          <w:szCs w:val="28"/>
        </w:rPr>
        <w:t>контролю за</w:t>
      </w:r>
      <w:proofErr w:type="gramEnd"/>
      <w:r w:rsidRPr="00D27016">
        <w:rPr>
          <w:sz w:val="28"/>
          <w:szCs w:val="28"/>
        </w:rPr>
        <w:t xml:space="preserve">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правоотношения;</w:t>
      </w:r>
    </w:p>
    <w:p w:rsidR="00EA3FB5" w:rsidRPr="00D27016" w:rsidRDefault="00EA3FB5" w:rsidP="00EA3F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7016">
        <w:rPr>
          <w:sz w:val="28"/>
          <w:szCs w:val="28"/>
        </w:rPr>
        <w:t>) участие в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информации;</w:t>
      </w:r>
    </w:p>
    <w:p w:rsidR="008226E2" w:rsidRPr="009B2B65" w:rsidRDefault="00EA3FB5" w:rsidP="00EA3FB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D27016">
        <w:rPr>
          <w:bCs/>
          <w:iCs/>
          <w:sz w:val="28"/>
          <w:szCs w:val="28"/>
        </w:rPr>
        <w:t>) осуществление иных полномочий в соответствии с федеральными законами, законами Алтайского края и настоящим Уставом</w:t>
      </w:r>
      <w:proofErr w:type="gramStart"/>
      <w:r w:rsidRPr="00D27016">
        <w:rPr>
          <w:bCs/>
          <w:iCs/>
          <w:sz w:val="28"/>
          <w:szCs w:val="28"/>
        </w:rPr>
        <w:t>.</w:t>
      </w:r>
      <w:r w:rsidR="0079123B" w:rsidRPr="009B2B65">
        <w:rPr>
          <w:sz w:val="28"/>
          <w:szCs w:val="28"/>
        </w:rPr>
        <w:t>»;</w:t>
      </w:r>
      <w:proofErr w:type="gramEnd"/>
    </w:p>
    <w:p w:rsidR="0079123B" w:rsidRPr="009B2B65" w:rsidRDefault="0079123B" w:rsidP="0079123B">
      <w:pPr>
        <w:ind w:firstLine="540"/>
        <w:jc w:val="both"/>
        <w:rPr>
          <w:b/>
          <w:bCs/>
          <w:sz w:val="28"/>
          <w:szCs w:val="28"/>
        </w:rPr>
      </w:pPr>
    </w:p>
    <w:p w:rsidR="004B1DB2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9123B" w:rsidRPr="009B2B65">
        <w:rPr>
          <w:b/>
          <w:bCs/>
          <w:sz w:val="28"/>
          <w:szCs w:val="28"/>
        </w:rPr>
        <w:t xml:space="preserve">) </w:t>
      </w:r>
      <w:r w:rsidR="004B1DB2" w:rsidRPr="004B1DB2">
        <w:rPr>
          <w:b/>
          <w:bCs/>
          <w:color w:val="FF0000"/>
          <w:sz w:val="28"/>
          <w:szCs w:val="28"/>
        </w:rPr>
        <w:t>пункт 11 статьи 27 исключить</w:t>
      </w:r>
      <w:r w:rsidR="004B1DB2">
        <w:rPr>
          <w:b/>
          <w:bCs/>
          <w:sz w:val="28"/>
          <w:szCs w:val="28"/>
        </w:rPr>
        <w:t>;</w:t>
      </w:r>
    </w:p>
    <w:p w:rsidR="004B1DB2" w:rsidRDefault="004B1DB2" w:rsidP="0079123B">
      <w:pPr>
        <w:ind w:firstLine="540"/>
        <w:jc w:val="both"/>
        <w:rPr>
          <w:b/>
          <w:bCs/>
          <w:sz w:val="28"/>
          <w:szCs w:val="28"/>
        </w:rPr>
      </w:pPr>
    </w:p>
    <w:p w:rsidR="0079123B" w:rsidRPr="009B2B65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B1DB2">
        <w:rPr>
          <w:b/>
          <w:bCs/>
          <w:sz w:val="28"/>
          <w:szCs w:val="28"/>
        </w:rPr>
        <w:t xml:space="preserve">) </w:t>
      </w:r>
      <w:r w:rsidR="003B489E">
        <w:rPr>
          <w:b/>
          <w:bCs/>
          <w:sz w:val="28"/>
          <w:szCs w:val="28"/>
        </w:rPr>
        <w:t xml:space="preserve">часть 6 </w:t>
      </w:r>
      <w:r w:rsidR="0079123B" w:rsidRPr="009B2B65">
        <w:rPr>
          <w:b/>
          <w:bCs/>
          <w:sz w:val="28"/>
          <w:szCs w:val="28"/>
        </w:rPr>
        <w:t>стать</w:t>
      </w:r>
      <w:r w:rsidR="003B489E">
        <w:rPr>
          <w:b/>
          <w:bCs/>
          <w:sz w:val="28"/>
          <w:szCs w:val="28"/>
        </w:rPr>
        <w:t>и</w:t>
      </w:r>
      <w:r w:rsidR="0079123B" w:rsidRPr="009B2B65">
        <w:rPr>
          <w:b/>
          <w:bCs/>
          <w:sz w:val="28"/>
          <w:szCs w:val="28"/>
        </w:rPr>
        <w:t xml:space="preserve"> </w:t>
      </w:r>
      <w:r w:rsidR="003B489E">
        <w:rPr>
          <w:b/>
          <w:bCs/>
          <w:sz w:val="28"/>
          <w:szCs w:val="28"/>
        </w:rPr>
        <w:t>31</w:t>
      </w:r>
      <w:r w:rsidR="0079123B" w:rsidRPr="009B2B65">
        <w:rPr>
          <w:b/>
          <w:bCs/>
          <w:sz w:val="28"/>
          <w:szCs w:val="28"/>
        </w:rPr>
        <w:t xml:space="preserve"> изложить в следующей редакции: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B65">
        <w:rPr>
          <w:sz w:val="28"/>
          <w:szCs w:val="28"/>
        </w:rPr>
        <w:t>6. Осуществляя свои полномочия, депутат имеет право: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proofErr w:type="gramStart"/>
      <w:r w:rsidRPr="009B2B65">
        <w:rPr>
          <w:sz w:val="28"/>
          <w:szCs w:val="28"/>
        </w:rPr>
        <w:t xml:space="preserve">1) участвовать по поручению районного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</w:t>
      </w:r>
      <w:r w:rsidRPr="009B2B65">
        <w:rPr>
          <w:sz w:val="28"/>
          <w:szCs w:val="28"/>
        </w:rPr>
        <w:lastRenderedPageBreak/>
        <w:t>самоуправления, муниципальных предприятий и учреждений настоящему Уставу и принятым в соответствии с ним нормативным решениям районного Совета депутатов</w:t>
      </w:r>
      <w:proofErr w:type="gramEnd"/>
      <w:r w:rsidRPr="009B2B65">
        <w:rPr>
          <w:sz w:val="28"/>
          <w:szCs w:val="28"/>
        </w:rPr>
        <w:t xml:space="preserve">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 xml:space="preserve">3) проводить встречи с трудовыми коллективами муниципальных предприятий и учреждений, участвовать в </w:t>
      </w:r>
      <w:r w:rsidR="004B1DB2">
        <w:rPr>
          <w:sz w:val="28"/>
          <w:szCs w:val="28"/>
        </w:rPr>
        <w:t>Совета</w:t>
      </w:r>
      <w:r w:rsidRPr="009B2B65">
        <w:rPr>
          <w:sz w:val="28"/>
          <w:szCs w:val="28"/>
        </w:rPr>
        <w:t>х или конференциях граждан соответствующего поселения;</w:t>
      </w:r>
    </w:p>
    <w:p w:rsidR="00A80C68" w:rsidRPr="00D9738A" w:rsidRDefault="00A80C68" w:rsidP="00A80C68">
      <w:pPr>
        <w:ind w:right="-1" w:firstLine="540"/>
        <w:jc w:val="both"/>
        <w:rPr>
          <w:sz w:val="28"/>
          <w:szCs w:val="28"/>
        </w:rPr>
      </w:pPr>
      <w:r w:rsidRPr="00D9738A">
        <w:rPr>
          <w:sz w:val="28"/>
          <w:szCs w:val="28"/>
        </w:rPr>
        <w:t xml:space="preserve">4) </w:t>
      </w:r>
      <w:r w:rsidRPr="001B38E0">
        <w:rPr>
          <w:color w:val="FF0000"/>
          <w:sz w:val="28"/>
          <w:szCs w:val="28"/>
        </w:rPr>
        <w:t>в связи с осуществлением полномочий депутата имеет право на безотлагательный прием главой района, иными должностными лицами органов местного самоуправления района, муниципальными служащими района,  руководителями органов государственной власти Алтайского края, расположенных на территории района, в установленном порядке</w:t>
      </w:r>
      <w:r w:rsidRPr="00D9738A">
        <w:rPr>
          <w:sz w:val="28"/>
          <w:szCs w:val="28"/>
        </w:rPr>
        <w:t>;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 xml:space="preserve">5) направлять письменные обращения главе района,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</w:t>
      </w:r>
      <w:proofErr w:type="gramStart"/>
      <w:r w:rsidRPr="009B2B65">
        <w:rPr>
          <w:sz w:val="28"/>
          <w:szCs w:val="28"/>
        </w:rPr>
        <w:t>позднее</w:t>
      </w:r>
      <w:proofErr w:type="gramEnd"/>
      <w:r w:rsidRPr="009B2B65">
        <w:rPr>
          <w:sz w:val="28"/>
          <w:szCs w:val="28"/>
        </w:rPr>
        <w:t xml:space="preserve"> чем за три дня до дня заседания;</w:t>
      </w:r>
    </w:p>
    <w:p w:rsidR="003B489E" w:rsidRPr="009B2B65" w:rsidRDefault="003B489E" w:rsidP="003B489E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6) на обеспечение документами, принятыми районным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3B489E" w:rsidRPr="00A80C68" w:rsidRDefault="003B489E" w:rsidP="003B489E">
      <w:pPr>
        <w:ind w:firstLine="709"/>
        <w:jc w:val="both"/>
        <w:rPr>
          <w:color w:val="000000" w:themeColor="text1"/>
          <w:sz w:val="28"/>
          <w:szCs w:val="28"/>
        </w:rPr>
      </w:pPr>
      <w:r w:rsidRPr="009B2B65">
        <w:rPr>
          <w:sz w:val="28"/>
          <w:szCs w:val="28"/>
        </w:rPr>
        <w:t xml:space="preserve">7) по вопросам, связанным с осуществлением своих депутатских полномочий, по предъявлении удостоверения депутата пользоваться внутрирайонной телефонной связью, которой располагают органы местного </w:t>
      </w:r>
      <w:r w:rsidRPr="00A80C68">
        <w:rPr>
          <w:color w:val="000000" w:themeColor="text1"/>
          <w:sz w:val="28"/>
          <w:szCs w:val="28"/>
        </w:rPr>
        <w:t>самоуправления;</w:t>
      </w:r>
    </w:p>
    <w:p w:rsidR="003B489E" w:rsidRPr="00A80C68" w:rsidRDefault="003B489E" w:rsidP="003B489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80C68">
        <w:rPr>
          <w:color w:val="000000" w:themeColor="text1"/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районного Совета депутатов;</w:t>
      </w:r>
    </w:p>
    <w:p w:rsidR="008226E2" w:rsidRPr="009B2B65" w:rsidRDefault="003B489E" w:rsidP="003B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73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016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</w:t>
      </w:r>
      <w:proofErr w:type="gramStart"/>
      <w:r w:rsidRPr="00D27016">
        <w:rPr>
          <w:sz w:val="28"/>
          <w:szCs w:val="28"/>
        </w:rPr>
        <w:t>.</w:t>
      </w:r>
      <w:r w:rsidR="0079123B" w:rsidRPr="009B2B65">
        <w:rPr>
          <w:sz w:val="28"/>
          <w:szCs w:val="28"/>
        </w:rPr>
        <w:t>»;</w:t>
      </w:r>
      <w:proofErr w:type="gramEnd"/>
    </w:p>
    <w:p w:rsidR="005A050F" w:rsidRDefault="005A050F" w:rsidP="0079123B">
      <w:pPr>
        <w:ind w:firstLine="540"/>
        <w:jc w:val="both"/>
        <w:rPr>
          <w:b/>
          <w:bCs/>
          <w:sz w:val="28"/>
          <w:szCs w:val="28"/>
        </w:rPr>
      </w:pPr>
    </w:p>
    <w:p w:rsidR="004B1DB2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9123B" w:rsidRPr="009B2B65">
        <w:rPr>
          <w:b/>
          <w:bCs/>
          <w:sz w:val="28"/>
          <w:szCs w:val="28"/>
        </w:rPr>
        <w:t xml:space="preserve">) </w:t>
      </w:r>
      <w:r w:rsidR="004B1DB2">
        <w:rPr>
          <w:b/>
          <w:bCs/>
          <w:sz w:val="28"/>
          <w:szCs w:val="28"/>
        </w:rPr>
        <w:t>часть 4 статьи 33 изложить в следующей редакции:</w:t>
      </w:r>
    </w:p>
    <w:p w:rsidR="004B1DB2" w:rsidRPr="00D27016" w:rsidRDefault="004B1DB2" w:rsidP="004B1DB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7016">
        <w:rPr>
          <w:sz w:val="28"/>
          <w:szCs w:val="28"/>
        </w:rPr>
        <w:t xml:space="preserve">4. </w:t>
      </w:r>
      <w:r w:rsidRPr="00D9738A">
        <w:rPr>
          <w:sz w:val="28"/>
          <w:szCs w:val="28"/>
        </w:rPr>
        <w:t xml:space="preserve">Руководитель органа или должностное лицо, которому направлен депутатский запрос, </w:t>
      </w:r>
      <w:r w:rsidRPr="00473C92">
        <w:rPr>
          <w:color w:val="FF0000"/>
          <w:sz w:val="28"/>
          <w:szCs w:val="28"/>
        </w:rPr>
        <w:t>представляет на него ответ в соответствии</w:t>
      </w:r>
      <w:r w:rsidRPr="00D9738A">
        <w:rPr>
          <w:sz w:val="28"/>
          <w:szCs w:val="28"/>
        </w:rPr>
        <w:t xml:space="preserve"> с действующим законодательством. Ответ оглашается председательствующим </w:t>
      </w:r>
      <w:r w:rsidRPr="00D9738A">
        <w:rPr>
          <w:sz w:val="28"/>
          <w:szCs w:val="28"/>
        </w:rPr>
        <w:lastRenderedPageBreak/>
        <w:t xml:space="preserve">на сессии, в ходе которой было принято решение о направлении депутатского запроса, а при необходимости более длительного времени на подготовку ответа - на очередной </w:t>
      </w:r>
      <w:r w:rsidRPr="00473C92">
        <w:rPr>
          <w:color w:val="FF0000"/>
          <w:sz w:val="28"/>
          <w:szCs w:val="28"/>
        </w:rPr>
        <w:t>сессии</w:t>
      </w:r>
      <w:proofErr w:type="gramStart"/>
      <w:r w:rsidRPr="00D2701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D27016">
        <w:rPr>
          <w:sz w:val="28"/>
          <w:szCs w:val="28"/>
        </w:rPr>
        <w:t xml:space="preserve"> </w:t>
      </w:r>
      <w:proofErr w:type="gramEnd"/>
    </w:p>
    <w:p w:rsidR="004B1DB2" w:rsidRDefault="004B1DB2" w:rsidP="0079123B">
      <w:pPr>
        <w:ind w:firstLine="540"/>
        <w:jc w:val="both"/>
        <w:rPr>
          <w:b/>
          <w:bCs/>
          <w:sz w:val="28"/>
          <w:szCs w:val="28"/>
        </w:rPr>
      </w:pPr>
    </w:p>
    <w:p w:rsidR="004B1DB2" w:rsidRDefault="00BA43AA" w:rsidP="004B1DB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B1DB2">
        <w:rPr>
          <w:b/>
          <w:bCs/>
          <w:sz w:val="28"/>
          <w:szCs w:val="28"/>
        </w:rPr>
        <w:t>)</w:t>
      </w:r>
      <w:r w:rsidR="004B1DB2" w:rsidRPr="004B1DB2">
        <w:rPr>
          <w:b/>
          <w:bCs/>
          <w:sz w:val="28"/>
          <w:szCs w:val="28"/>
        </w:rPr>
        <w:t xml:space="preserve"> </w:t>
      </w:r>
      <w:r w:rsidR="004B1DB2">
        <w:rPr>
          <w:b/>
          <w:bCs/>
          <w:sz w:val="28"/>
          <w:szCs w:val="28"/>
        </w:rPr>
        <w:t>часть 4 статьи 34 изложить в следующей редакции:</w:t>
      </w:r>
    </w:p>
    <w:p w:rsidR="004B1DB2" w:rsidRPr="00D27016" w:rsidRDefault="004B1DB2" w:rsidP="004B1DB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7016">
        <w:rPr>
          <w:sz w:val="28"/>
          <w:szCs w:val="28"/>
        </w:rPr>
        <w:t xml:space="preserve">4. </w:t>
      </w:r>
      <w:proofErr w:type="gramStart"/>
      <w:r w:rsidRPr="00D9738A">
        <w:rPr>
          <w:sz w:val="28"/>
          <w:szCs w:val="28"/>
        </w:rPr>
        <w:t xml:space="preserve">Глава района, иные должностные лица органов местного самоуправления и органов государственной власти </w:t>
      </w:r>
      <w:r w:rsidRPr="001B38E0">
        <w:rPr>
          <w:color w:val="FF0000"/>
          <w:sz w:val="28"/>
          <w:szCs w:val="28"/>
        </w:rPr>
        <w:t>Алтайского края, расположенных на территории</w:t>
      </w:r>
      <w:r w:rsidRPr="00D9738A">
        <w:rPr>
          <w:sz w:val="28"/>
          <w:szCs w:val="28"/>
        </w:rPr>
        <w:t xml:space="preserve"> района,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D2701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D27016">
        <w:rPr>
          <w:sz w:val="28"/>
          <w:szCs w:val="28"/>
        </w:rPr>
        <w:t xml:space="preserve"> </w:t>
      </w:r>
      <w:proofErr w:type="gramEnd"/>
    </w:p>
    <w:p w:rsidR="004B1DB2" w:rsidRDefault="004B1DB2" w:rsidP="0079123B">
      <w:pPr>
        <w:ind w:firstLine="540"/>
        <w:jc w:val="both"/>
        <w:rPr>
          <w:b/>
          <w:bCs/>
          <w:sz w:val="28"/>
          <w:szCs w:val="28"/>
        </w:rPr>
      </w:pPr>
    </w:p>
    <w:p w:rsidR="00E417F3" w:rsidRDefault="00BA43AA" w:rsidP="00E417F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965D4">
        <w:rPr>
          <w:b/>
          <w:bCs/>
          <w:sz w:val="28"/>
          <w:szCs w:val="28"/>
        </w:rPr>
        <w:t>)</w:t>
      </w:r>
      <w:r w:rsidR="00E417F3" w:rsidRPr="00E417F3">
        <w:rPr>
          <w:b/>
          <w:bCs/>
          <w:sz w:val="28"/>
          <w:szCs w:val="28"/>
        </w:rPr>
        <w:t xml:space="preserve"> </w:t>
      </w:r>
      <w:r w:rsidR="008C0622">
        <w:rPr>
          <w:b/>
          <w:bCs/>
          <w:sz w:val="28"/>
          <w:szCs w:val="28"/>
        </w:rPr>
        <w:t>в статье 39</w:t>
      </w:r>
      <w:r w:rsidR="00E417F3">
        <w:rPr>
          <w:b/>
          <w:bCs/>
          <w:sz w:val="28"/>
          <w:szCs w:val="28"/>
        </w:rPr>
        <w:t>:</w:t>
      </w:r>
    </w:p>
    <w:p w:rsidR="008C0622" w:rsidRDefault="008C0622" w:rsidP="008965D4">
      <w:pPr>
        <w:ind w:right="-1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 w:rsidRPr="008C06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пункт 4 и 5 изложить в следующей редакции:</w:t>
      </w:r>
    </w:p>
    <w:p w:rsidR="008965D4" w:rsidRPr="00D27016" w:rsidRDefault="008965D4" w:rsidP="008965D4">
      <w:pPr>
        <w:ind w:right="-1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7016">
        <w:rPr>
          <w:sz w:val="28"/>
          <w:szCs w:val="28"/>
        </w:rPr>
        <w:t>4) обеспечение составления проекта районного бюджета, обеспечение его исполнения;</w:t>
      </w:r>
    </w:p>
    <w:p w:rsidR="008965D4" w:rsidRPr="00D27016" w:rsidRDefault="008965D4" w:rsidP="008965D4">
      <w:pPr>
        <w:ind w:right="-1" w:firstLine="540"/>
        <w:jc w:val="both"/>
        <w:rPr>
          <w:sz w:val="28"/>
          <w:szCs w:val="28"/>
        </w:rPr>
      </w:pPr>
      <w:r w:rsidRPr="00D27016">
        <w:rPr>
          <w:sz w:val="28"/>
          <w:szCs w:val="28"/>
        </w:rPr>
        <w:t>5) внесение в районн</w:t>
      </w:r>
      <w:r>
        <w:rPr>
          <w:sz w:val="28"/>
          <w:szCs w:val="28"/>
        </w:rPr>
        <w:t>ый</w:t>
      </w:r>
      <w:r w:rsidRPr="00D2701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D27016">
        <w:rPr>
          <w:sz w:val="28"/>
          <w:szCs w:val="28"/>
        </w:rPr>
        <w:t xml:space="preserve"> депутатов проекта районного бюджета с необходимыми документами и материалами, </w:t>
      </w:r>
      <w:r w:rsidRPr="007775C5">
        <w:rPr>
          <w:color w:val="FF0000"/>
          <w:sz w:val="28"/>
          <w:szCs w:val="28"/>
        </w:rPr>
        <w:t>представление годового отчета об исполнении районного бюджета на</w:t>
      </w:r>
      <w:r w:rsidRPr="00D27016">
        <w:rPr>
          <w:sz w:val="28"/>
          <w:szCs w:val="28"/>
        </w:rPr>
        <w:t xml:space="preserve"> утверждение районного </w:t>
      </w:r>
      <w:r>
        <w:rPr>
          <w:sz w:val="28"/>
          <w:szCs w:val="28"/>
        </w:rPr>
        <w:t>Совета</w:t>
      </w:r>
      <w:r w:rsidRPr="00D27016">
        <w:rPr>
          <w:sz w:val="28"/>
          <w:szCs w:val="28"/>
        </w:rPr>
        <w:t xml:space="preserve"> депутатов</w:t>
      </w:r>
      <w:proofErr w:type="gramStart"/>
      <w:r w:rsidRPr="00D27016">
        <w:rPr>
          <w:sz w:val="28"/>
          <w:szCs w:val="28"/>
        </w:rPr>
        <w:t>;</w:t>
      </w:r>
      <w:r w:rsidR="00E417F3">
        <w:rPr>
          <w:sz w:val="28"/>
          <w:szCs w:val="28"/>
        </w:rPr>
        <w:t>»</w:t>
      </w:r>
      <w:proofErr w:type="gramEnd"/>
      <w:r w:rsidR="00E417F3">
        <w:rPr>
          <w:sz w:val="28"/>
          <w:szCs w:val="28"/>
        </w:rPr>
        <w:t>;</w:t>
      </w:r>
    </w:p>
    <w:p w:rsidR="008965D4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8C0622">
        <w:rPr>
          <w:b/>
          <w:bCs/>
          <w:sz w:val="28"/>
          <w:szCs w:val="28"/>
        </w:rPr>
        <w:t>) пункт 13 исключить;</w:t>
      </w:r>
    </w:p>
    <w:p w:rsidR="008C0622" w:rsidRDefault="008C0622" w:rsidP="0079123B">
      <w:pPr>
        <w:ind w:firstLine="540"/>
        <w:jc w:val="both"/>
        <w:rPr>
          <w:b/>
          <w:bCs/>
          <w:sz w:val="28"/>
          <w:szCs w:val="28"/>
        </w:rPr>
      </w:pPr>
    </w:p>
    <w:p w:rsidR="008C0622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C0622">
        <w:rPr>
          <w:b/>
          <w:bCs/>
          <w:sz w:val="28"/>
          <w:szCs w:val="28"/>
        </w:rPr>
        <w:t>) в статье 44:</w:t>
      </w:r>
    </w:p>
    <w:p w:rsidR="008C0622" w:rsidRDefault="008C0622" w:rsidP="008C0622">
      <w:pPr>
        <w:ind w:right="-1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пункт 1 изложить в следующей редакции:</w:t>
      </w:r>
    </w:p>
    <w:p w:rsidR="008C0622" w:rsidRPr="00D27016" w:rsidRDefault="008C0622" w:rsidP="008C0622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Pr="00D27016">
        <w:rPr>
          <w:sz w:val="28"/>
          <w:szCs w:val="28"/>
        </w:rPr>
        <w:t xml:space="preserve">1) обеспечение составления проекта районного бюджета, внесение его с необходимыми документами и материалами на утверждение районного </w:t>
      </w:r>
      <w:r>
        <w:rPr>
          <w:sz w:val="28"/>
          <w:szCs w:val="28"/>
        </w:rPr>
        <w:t>Совета</w:t>
      </w:r>
      <w:r w:rsidRPr="00D27016">
        <w:rPr>
          <w:sz w:val="28"/>
          <w:szCs w:val="28"/>
        </w:rPr>
        <w:t xml:space="preserve"> депутатов, разработка и утверждение методик распределения и (или) порядков предоставления межбюджетных трансфертов, обеспечение исполнения районного бюджета и составление бюджетной отчетности, предоставление </w:t>
      </w:r>
      <w:r w:rsidRPr="00DE4798">
        <w:rPr>
          <w:color w:val="FF0000"/>
          <w:sz w:val="28"/>
          <w:szCs w:val="28"/>
        </w:rPr>
        <w:t>годового отчета</w:t>
      </w:r>
      <w:r w:rsidRPr="00D27016">
        <w:rPr>
          <w:sz w:val="28"/>
          <w:szCs w:val="28"/>
        </w:rPr>
        <w:t xml:space="preserve"> об исполнении районного бюджета на утверждение районного </w:t>
      </w:r>
      <w:r>
        <w:rPr>
          <w:sz w:val="28"/>
          <w:szCs w:val="28"/>
        </w:rPr>
        <w:t>Совета</w:t>
      </w:r>
      <w:r w:rsidRPr="00D27016">
        <w:rPr>
          <w:sz w:val="28"/>
          <w:szCs w:val="28"/>
        </w:rPr>
        <w:t xml:space="preserve">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  <w:r>
        <w:rPr>
          <w:sz w:val="28"/>
          <w:szCs w:val="28"/>
        </w:rPr>
        <w:t>»;</w:t>
      </w:r>
      <w:proofErr w:type="gramEnd"/>
    </w:p>
    <w:p w:rsidR="008C0622" w:rsidRDefault="008C0622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пункт 5 исключить;</w:t>
      </w:r>
    </w:p>
    <w:p w:rsidR="008C0622" w:rsidRDefault="008C0622" w:rsidP="008C0622">
      <w:pPr>
        <w:ind w:right="-1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пункт 11 изложить в следующей редакции:</w:t>
      </w:r>
    </w:p>
    <w:p w:rsidR="008C0622" w:rsidRPr="00D27016" w:rsidRDefault="008C0622" w:rsidP="008C062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27016">
        <w:rPr>
          <w:sz w:val="28"/>
          <w:szCs w:val="28"/>
        </w:rPr>
        <w:t xml:space="preserve">11) </w:t>
      </w:r>
      <w:r w:rsidRPr="007D4F23">
        <w:rPr>
          <w:color w:val="FF0000"/>
          <w:sz w:val="28"/>
          <w:szCs w:val="28"/>
        </w:rPr>
        <w:t>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района,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proofErr w:type="gramStart"/>
      <w:r w:rsidRPr="00D2701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C0622" w:rsidRDefault="008C0622" w:rsidP="008C0622">
      <w:pPr>
        <w:ind w:right="-1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 пункт 16 изложить в следующей редакции:</w:t>
      </w:r>
    </w:p>
    <w:p w:rsidR="008C0622" w:rsidRPr="00D27016" w:rsidRDefault="008C0622" w:rsidP="008C06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Pr="00D27016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</w:t>
      </w:r>
      <w:r w:rsidRPr="00D27016">
        <w:rPr>
          <w:bCs/>
          <w:sz w:val="28"/>
          <w:szCs w:val="28"/>
        </w:rPr>
        <w:lastRenderedPageBreak/>
        <w:t xml:space="preserve">автомобильных дорог местного значения вне границ населенных пунктов в границах муниципального района, </w:t>
      </w:r>
      <w:r w:rsidRPr="00365D4C">
        <w:rPr>
          <w:bCs/>
          <w:color w:val="FF0000"/>
          <w:sz w:val="28"/>
          <w:szCs w:val="28"/>
        </w:rPr>
        <w:t xml:space="preserve">организация дорожного движения </w:t>
      </w:r>
      <w:r w:rsidRPr="00D27016">
        <w:rPr>
          <w:bCs/>
          <w:sz w:val="28"/>
          <w:szCs w:val="28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27016">
        <w:rPr>
          <w:bCs/>
          <w:sz w:val="28"/>
          <w:szCs w:val="28"/>
        </w:rPr>
        <w:t xml:space="preserve"> законодательством Российской Федерации</w:t>
      </w:r>
      <w:proofErr w:type="gramStart"/>
      <w:r w:rsidRPr="00D2701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8C0622" w:rsidRDefault="00E51BEB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д) пункт 20 исключить;</w:t>
      </w:r>
    </w:p>
    <w:p w:rsidR="00E51BEB" w:rsidRDefault="00E51BEB" w:rsidP="0079123B">
      <w:pPr>
        <w:ind w:firstLine="540"/>
        <w:jc w:val="both"/>
        <w:rPr>
          <w:b/>
          <w:bCs/>
          <w:sz w:val="28"/>
          <w:szCs w:val="28"/>
        </w:rPr>
      </w:pPr>
    </w:p>
    <w:p w:rsidR="00E51BEB" w:rsidRPr="00B43938" w:rsidRDefault="00BA43AA" w:rsidP="007912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C0622">
        <w:rPr>
          <w:b/>
          <w:bCs/>
          <w:sz w:val="28"/>
          <w:szCs w:val="28"/>
        </w:rPr>
        <w:t xml:space="preserve">) </w:t>
      </w:r>
      <w:r w:rsidR="00E51BEB" w:rsidRPr="00B43938">
        <w:rPr>
          <w:bCs/>
          <w:color w:val="FF0000"/>
          <w:sz w:val="28"/>
          <w:szCs w:val="28"/>
        </w:rPr>
        <w:t>пункт 3 статьи 46 исключить;</w:t>
      </w:r>
    </w:p>
    <w:p w:rsidR="00E51BEB" w:rsidRDefault="00E51BEB" w:rsidP="0079123B">
      <w:pPr>
        <w:ind w:firstLine="540"/>
        <w:jc w:val="both"/>
        <w:rPr>
          <w:b/>
          <w:bCs/>
          <w:sz w:val="28"/>
          <w:szCs w:val="28"/>
        </w:rPr>
      </w:pPr>
    </w:p>
    <w:p w:rsidR="00B43938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51BEB">
        <w:rPr>
          <w:b/>
          <w:bCs/>
          <w:sz w:val="28"/>
          <w:szCs w:val="28"/>
        </w:rPr>
        <w:t xml:space="preserve">) </w:t>
      </w:r>
      <w:r w:rsidR="00B43938">
        <w:rPr>
          <w:b/>
          <w:bCs/>
          <w:sz w:val="28"/>
          <w:szCs w:val="28"/>
        </w:rPr>
        <w:t>абзац 4 статьи 50 изложить в следующей редакции:</w:t>
      </w:r>
    </w:p>
    <w:p w:rsidR="00B43938" w:rsidRDefault="00B43938" w:rsidP="0079123B">
      <w:pPr>
        <w:ind w:firstLine="540"/>
        <w:jc w:val="both"/>
        <w:rPr>
          <w:b/>
          <w:bCs/>
          <w:sz w:val="28"/>
          <w:szCs w:val="28"/>
        </w:rPr>
      </w:pPr>
      <w:r w:rsidRPr="00B43938">
        <w:rPr>
          <w:b/>
          <w:bCs/>
          <w:color w:val="FF0000"/>
          <w:sz w:val="28"/>
          <w:szCs w:val="28"/>
        </w:rPr>
        <w:t>«</w:t>
      </w:r>
      <w:r w:rsidRPr="00B43938">
        <w:rPr>
          <w:bCs/>
          <w:color w:val="FF0000"/>
          <w:sz w:val="28"/>
          <w:szCs w:val="28"/>
        </w:rPr>
        <w:t>осуществление</w:t>
      </w:r>
      <w:r w:rsidRPr="00B43938">
        <w:rPr>
          <w:b/>
          <w:bCs/>
          <w:color w:val="FF0000"/>
          <w:sz w:val="28"/>
          <w:szCs w:val="28"/>
        </w:rPr>
        <w:t xml:space="preserve"> </w:t>
      </w:r>
      <w:r w:rsidRPr="00B43938">
        <w:rPr>
          <w:bCs/>
          <w:color w:val="FF0000"/>
          <w:sz w:val="28"/>
          <w:szCs w:val="28"/>
        </w:rPr>
        <w:t>в</w:t>
      </w:r>
      <w:r w:rsidRPr="009C511A">
        <w:rPr>
          <w:color w:val="FF0000"/>
          <w:sz w:val="28"/>
          <w:szCs w:val="28"/>
        </w:rPr>
        <w:t>нутренн</w:t>
      </w:r>
      <w:r>
        <w:rPr>
          <w:color w:val="FF0000"/>
          <w:sz w:val="28"/>
          <w:szCs w:val="28"/>
        </w:rPr>
        <w:t>его</w:t>
      </w:r>
      <w:r w:rsidRPr="009C511A">
        <w:rPr>
          <w:color w:val="FF0000"/>
          <w:sz w:val="28"/>
          <w:szCs w:val="28"/>
        </w:rPr>
        <w:t xml:space="preserve"> муниципальн</w:t>
      </w:r>
      <w:r>
        <w:rPr>
          <w:color w:val="FF0000"/>
          <w:sz w:val="28"/>
          <w:szCs w:val="28"/>
        </w:rPr>
        <w:t>ого</w:t>
      </w:r>
      <w:r w:rsidRPr="009C511A">
        <w:rPr>
          <w:color w:val="FF0000"/>
          <w:sz w:val="28"/>
          <w:szCs w:val="28"/>
        </w:rPr>
        <w:t xml:space="preserve"> финансов</w:t>
      </w:r>
      <w:r>
        <w:rPr>
          <w:color w:val="FF0000"/>
          <w:sz w:val="28"/>
          <w:szCs w:val="28"/>
        </w:rPr>
        <w:t>ого</w:t>
      </w:r>
      <w:r w:rsidRPr="009C511A">
        <w:rPr>
          <w:color w:val="FF0000"/>
          <w:sz w:val="28"/>
          <w:szCs w:val="28"/>
        </w:rPr>
        <w:t xml:space="preserve"> контрол</w:t>
      </w:r>
      <w:r>
        <w:rPr>
          <w:color w:val="FF0000"/>
          <w:sz w:val="28"/>
          <w:szCs w:val="28"/>
        </w:rPr>
        <w:t>я</w:t>
      </w:r>
      <w:proofErr w:type="gramStart"/>
      <w:r>
        <w:rPr>
          <w:color w:val="FF0000"/>
          <w:sz w:val="28"/>
          <w:szCs w:val="28"/>
        </w:rPr>
        <w:t>;»</w:t>
      </w:r>
      <w:proofErr w:type="gramEnd"/>
      <w:r>
        <w:rPr>
          <w:color w:val="FF0000"/>
          <w:sz w:val="28"/>
          <w:szCs w:val="28"/>
        </w:rPr>
        <w:t>;</w:t>
      </w:r>
    </w:p>
    <w:p w:rsidR="00B43938" w:rsidRDefault="00B43938" w:rsidP="0079123B">
      <w:pPr>
        <w:ind w:firstLine="540"/>
        <w:jc w:val="both"/>
        <w:rPr>
          <w:b/>
          <w:bCs/>
          <w:sz w:val="28"/>
          <w:szCs w:val="28"/>
        </w:rPr>
      </w:pPr>
    </w:p>
    <w:p w:rsidR="0079123B" w:rsidRDefault="00BA43AA" w:rsidP="0079123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43938">
        <w:rPr>
          <w:b/>
          <w:bCs/>
          <w:sz w:val="28"/>
          <w:szCs w:val="28"/>
        </w:rPr>
        <w:t xml:space="preserve">) </w:t>
      </w:r>
      <w:r w:rsidR="0079123B" w:rsidRPr="009B2B65">
        <w:rPr>
          <w:b/>
          <w:bCs/>
          <w:sz w:val="28"/>
          <w:szCs w:val="28"/>
        </w:rPr>
        <w:t xml:space="preserve">статью  </w:t>
      </w:r>
      <w:r w:rsidR="003B489E">
        <w:rPr>
          <w:b/>
          <w:bCs/>
          <w:sz w:val="28"/>
          <w:szCs w:val="28"/>
        </w:rPr>
        <w:t>5</w:t>
      </w:r>
      <w:r w:rsidR="00EA1296" w:rsidRPr="009B2B65">
        <w:rPr>
          <w:b/>
          <w:bCs/>
          <w:sz w:val="28"/>
          <w:szCs w:val="28"/>
        </w:rPr>
        <w:t xml:space="preserve">4 </w:t>
      </w:r>
      <w:r w:rsidR="0079123B" w:rsidRPr="009B2B65">
        <w:rPr>
          <w:b/>
          <w:bCs/>
          <w:sz w:val="28"/>
          <w:szCs w:val="28"/>
        </w:rPr>
        <w:t>изложить в следующей редакции:</w:t>
      </w:r>
    </w:p>
    <w:p w:rsidR="003B489E" w:rsidRDefault="003B489E" w:rsidP="003B48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86CB0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4</w:t>
      </w:r>
      <w:r w:rsidRPr="00A86CB0">
        <w:rPr>
          <w:b/>
          <w:sz w:val="28"/>
          <w:szCs w:val="28"/>
        </w:rPr>
        <w:t>. Порядок принятия и вступления в силу Устава, муниципального правового акта о внесении в Устав изменений и дополнений</w:t>
      </w:r>
    </w:p>
    <w:p w:rsidR="003B489E" w:rsidRPr="00A86CB0" w:rsidRDefault="003B489E" w:rsidP="003B489E">
      <w:pPr>
        <w:ind w:firstLine="709"/>
        <w:jc w:val="both"/>
        <w:rPr>
          <w:color w:val="000000"/>
          <w:sz w:val="28"/>
          <w:szCs w:val="28"/>
        </w:rPr>
      </w:pPr>
      <w:r w:rsidRPr="00A86CB0">
        <w:rPr>
          <w:sz w:val="28"/>
          <w:szCs w:val="28"/>
        </w:rPr>
        <w:t xml:space="preserve">1. Проект Устава, проект муниципального правового акта о внесении в Устав </w:t>
      </w:r>
      <w:r w:rsidRPr="00A86CB0">
        <w:rPr>
          <w:color w:val="000000"/>
          <w:sz w:val="28"/>
          <w:szCs w:val="28"/>
        </w:rPr>
        <w:t>изменений и дополнений подлежат официальному опубликованию в районной газете «</w:t>
      </w:r>
      <w:proofErr w:type="spellStart"/>
      <w:r w:rsidRPr="00A86CB0">
        <w:rPr>
          <w:color w:val="000000"/>
          <w:sz w:val="28"/>
          <w:szCs w:val="28"/>
        </w:rPr>
        <w:t>Neue</w:t>
      </w:r>
      <w:proofErr w:type="spellEnd"/>
      <w:r w:rsidRPr="00A86CB0">
        <w:rPr>
          <w:color w:val="000000"/>
          <w:sz w:val="28"/>
          <w:szCs w:val="28"/>
        </w:rPr>
        <w:t xml:space="preserve"> </w:t>
      </w:r>
      <w:proofErr w:type="spellStart"/>
      <w:r w:rsidRPr="00A86CB0">
        <w:rPr>
          <w:color w:val="000000"/>
          <w:sz w:val="28"/>
          <w:szCs w:val="28"/>
        </w:rPr>
        <w:t>Zeit</w:t>
      </w:r>
      <w:proofErr w:type="spellEnd"/>
      <w:r w:rsidRPr="00A86CB0">
        <w:rPr>
          <w:color w:val="000000"/>
          <w:sz w:val="28"/>
          <w:szCs w:val="28"/>
        </w:rPr>
        <w:t xml:space="preserve">/Новое время» не </w:t>
      </w:r>
      <w:proofErr w:type="gramStart"/>
      <w:r w:rsidRPr="00A86CB0">
        <w:rPr>
          <w:color w:val="000000"/>
          <w:sz w:val="28"/>
          <w:szCs w:val="28"/>
        </w:rPr>
        <w:t>позднее</w:t>
      </w:r>
      <w:proofErr w:type="gramEnd"/>
      <w:r w:rsidRPr="00A86CB0">
        <w:rPr>
          <w:color w:val="000000"/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районным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3B489E" w:rsidRPr="00411B1B" w:rsidRDefault="003B489E" w:rsidP="003B489E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proofErr w:type="gramStart"/>
      <w:r w:rsidRPr="008A17D2">
        <w:rPr>
          <w:sz w:val="28"/>
          <w:szCs w:val="28"/>
        </w:rPr>
        <w:t xml:space="preserve">Не требуется официальное опубликование порядка учета предложений по проекту </w:t>
      </w:r>
      <w:r w:rsidRPr="00411B1B">
        <w:rPr>
          <w:color w:val="000000"/>
          <w:sz w:val="28"/>
          <w:szCs w:val="28"/>
        </w:rPr>
        <w:t>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</w:t>
      </w:r>
      <w:proofErr w:type="gramEnd"/>
      <w:r w:rsidRPr="00411B1B">
        <w:rPr>
          <w:color w:val="000000"/>
          <w:sz w:val="28"/>
          <w:szCs w:val="28"/>
        </w:rPr>
        <w:t xml:space="preserve"> с этими нормативными правовыми актами.</w:t>
      </w:r>
    </w:p>
    <w:p w:rsidR="003B489E" w:rsidRPr="00A86CB0" w:rsidRDefault="003B489E" w:rsidP="003B489E">
      <w:pPr>
        <w:ind w:firstLine="709"/>
        <w:jc w:val="both"/>
        <w:rPr>
          <w:color w:val="000000"/>
          <w:sz w:val="28"/>
          <w:szCs w:val="28"/>
        </w:rPr>
      </w:pPr>
      <w:r w:rsidRPr="00411B1B">
        <w:rPr>
          <w:color w:val="000000"/>
          <w:sz w:val="28"/>
          <w:szCs w:val="28"/>
        </w:rPr>
        <w:t>2. Устав,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</w:t>
      </w:r>
      <w:r w:rsidRPr="00A86CB0">
        <w:rPr>
          <w:color w:val="000000"/>
          <w:sz w:val="28"/>
          <w:szCs w:val="28"/>
        </w:rPr>
        <w:t xml:space="preserve"> районного Совета депутатов. </w:t>
      </w:r>
    </w:p>
    <w:p w:rsidR="003B489E" w:rsidRPr="00A86CB0" w:rsidRDefault="003B489E" w:rsidP="003B489E">
      <w:pPr>
        <w:ind w:firstLine="709"/>
        <w:jc w:val="both"/>
        <w:rPr>
          <w:color w:val="000000"/>
          <w:sz w:val="28"/>
          <w:szCs w:val="28"/>
        </w:rPr>
      </w:pPr>
      <w:r w:rsidRPr="00A86CB0">
        <w:rPr>
          <w:color w:val="000000"/>
          <w:sz w:val="28"/>
          <w:szCs w:val="28"/>
        </w:rPr>
        <w:t xml:space="preserve">3. Днём принятия Устава, муниципального правового акта о внесении в Устав изменений и дополнений является дата решения районного Совета депутатов о принятии Устава муниципального района, муниципального правового акта о внесении в  него изменений и дополнений. Номером Устава, муниципального правового акта о внесении в Устав изменений и дополнений является номер решения районного Совета депутатов, которым принят Устав, муниципальный правовой акт о внесении в Устав изменений и дополнений. Днём подписания Устава, муниципального правового акта о </w:t>
      </w:r>
      <w:r w:rsidRPr="00A86CB0">
        <w:rPr>
          <w:color w:val="000000"/>
          <w:sz w:val="28"/>
          <w:szCs w:val="28"/>
        </w:rPr>
        <w:lastRenderedPageBreak/>
        <w:t>внесении в Устав изменений и дополнений является дата подписания его главой района или лицом, исполняющим полномочия главы района.</w:t>
      </w:r>
    </w:p>
    <w:p w:rsidR="003B489E" w:rsidRPr="00A86CB0" w:rsidRDefault="003B489E" w:rsidP="003B489E">
      <w:pPr>
        <w:ind w:firstLine="709"/>
        <w:jc w:val="both"/>
        <w:rPr>
          <w:color w:val="000000"/>
          <w:sz w:val="28"/>
          <w:szCs w:val="28"/>
        </w:rPr>
      </w:pPr>
      <w:r w:rsidRPr="00A86CB0">
        <w:rPr>
          <w:color w:val="000000"/>
          <w:sz w:val="28"/>
          <w:szCs w:val="28"/>
        </w:rPr>
        <w:t xml:space="preserve">4. Устав, муниципальный правовой акт о внесении в Устав изменений и дополнений подлежат государственной регистрации в порядке, предусмотренном федеральным законом. </w:t>
      </w:r>
    </w:p>
    <w:p w:rsidR="003B489E" w:rsidRPr="003512BA" w:rsidRDefault="003B489E" w:rsidP="003B48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12BA">
        <w:rPr>
          <w:sz w:val="28"/>
          <w:szCs w:val="28"/>
        </w:rPr>
        <w:t xml:space="preserve">5. </w:t>
      </w:r>
      <w:r w:rsidRPr="003512BA">
        <w:rPr>
          <w:bCs/>
          <w:sz w:val="28"/>
          <w:szCs w:val="28"/>
        </w:rPr>
        <w:t>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3B489E" w:rsidRDefault="003B489E" w:rsidP="003B489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12BA">
        <w:rPr>
          <w:sz w:val="28"/>
          <w:szCs w:val="28"/>
        </w:rPr>
        <w:t xml:space="preserve"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</w:t>
      </w:r>
      <w:r w:rsidRPr="00411B1B">
        <w:rPr>
          <w:color w:val="000000"/>
          <w:sz w:val="28"/>
          <w:szCs w:val="28"/>
        </w:rPr>
        <w:t>регистрации уставов муниципальных образований.</w:t>
      </w:r>
      <w:proofErr w:type="gramEnd"/>
    </w:p>
    <w:p w:rsidR="003B489E" w:rsidRPr="003D1AFA" w:rsidRDefault="003B489E" w:rsidP="003B489E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bookmarkStart w:id="0" w:name="_GoBack"/>
      <w:r w:rsidRPr="003D1AFA">
        <w:rPr>
          <w:bCs/>
          <w:sz w:val="28"/>
          <w:szCs w:val="28"/>
        </w:rPr>
        <w:t xml:space="preserve">6. Тексты </w:t>
      </w:r>
      <w:r w:rsidRPr="003D1AFA">
        <w:rPr>
          <w:sz w:val="28"/>
          <w:szCs w:val="28"/>
        </w:rPr>
        <w:t>Устава, муниципального правового акта о внесении изменений и дополнений в Устав</w:t>
      </w:r>
      <w:r w:rsidRPr="003D1AFA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9" w:history="1"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3D1AFA">
          <w:rPr>
            <w:rStyle w:val="a4"/>
            <w:bCs/>
            <w:color w:val="auto"/>
            <w:sz w:val="28"/>
            <w:szCs w:val="28"/>
          </w:rPr>
          <w:t>://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pravo</w:t>
        </w:r>
        <w:r w:rsidRPr="003D1AFA">
          <w:rPr>
            <w:rStyle w:val="a4"/>
            <w:bCs/>
            <w:color w:val="auto"/>
            <w:sz w:val="28"/>
            <w:szCs w:val="28"/>
          </w:rPr>
          <w:t>-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minjust</w:t>
        </w:r>
        <w:r w:rsidRPr="003D1AFA">
          <w:rPr>
            <w:rStyle w:val="a4"/>
            <w:bCs/>
            <w:color w:val="auto"/>
            <w:sz w:val="28"/>
            <w:szCs w:val="28"/>
          </w:rPr>
          <w:t>.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3D1AFA">
        <w:rPr>
          <w:bCs/>
          <w:sz w:val="28"/>
          <w:szCs w:val="28"/>
        </w:rPr>
        <w:t xml:space="preserve">, </w:t>
      </w:r>
      <w:hyperlink r:id="rId10" w:history="1"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3D1AFA">
          <w:rPr>
            <w:rStyle w:val="a4"/>
            <w:bCs/>
            <w:color w:val="auto"/>
            <w:sz w:val="28"/>
            <w:szCs w:val="28"/>
          </w:rPr>
          <w:t>://право-минюст</w:t>
        </w:r>
      </w:hyperlink>
      <w:r w:rsidRPr="003D1AFA">
        <w:rPr>
          <w:bCs/>
          <w:sz w:val="28"/>
          <w:szCs w:val="28"/>
        </w:rPr>
        <w:t>)</w:t>
      </w:r>
      <w:r w:rsidRPr="003D1AFA">
        <w:rPr>
          <w:sz w:val="28"/>
          <w:szCs w:val="28"/>
        </w:rPr>
        <w:t>.</w:t>
      </w:r>
      <w:r w:rsidRPr="003D1AFA">
        <w:rPr>
          <w:bCs/>
          <w:sz w:val="28"/>
          <w:szCs w:val="28"/>
        </w:rPr>
        <w:t xml:space="preserve"> </w:t>
      </w:r>
    </w:p>
    <w:bookmarkEnd w:id="0"/>
    <w:p w:rsidR="003B489E" w:rsidRDefault="003B489E" w:rsidP="003B489E">
      <w:pPr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11B1B">
        <w:rPr>
          <w:color w:val="000000"/>
          <w:sz w:val="28"/>
          <w:szCs w:val="28"/>
        </w:rPr>
        <w:t>. Приведение Устава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411B1B">
        <w:rPr>
          <w:color w:val="000000"/>
          <w:sz w:val="28"/>
          <w:szCs w:val="28"/>
        </w:rPr>
        <w:t>,</w:t>
      </w:r>
      <w:proofErr w:type="gramEnd"/>
      <w:r w:rsidRPr="00411B1B">
        <w:rPr>
          <w:color w:val="000000"/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сессий районного </w:t>
      </w:r>
      <w:r w:rsidRPr="003B489E">
        <w:rPr>
          <w:color w:val="000000"/>
          <w:sz w:val="28"/>
          <w:szCs w:val="28"/>
        </w:rPr>
        <w:t>Совета депутатов</w:t>
      </w:r>
      <w:r w:rsidRPr="00411B1B">
        <w:rPr>
          <w:color w:val="000000"/>
          <w:sz w:val="28"/>
          <w:szCs w:val="28"/>
        </w:rPr>
        <w:t>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Pr="00411B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5A050F">
        <w:rPr>
          <w:color w:val="000000"/>
          <w:sz w:val="28"/>
          <w:szCs w:val="28"/>
        </w:rPr>
        <w:t>;</w:t>
      </w:r>
      <w:proofErr w:type="gramEnd"/>
    </w:p>
    <w:p w:rsidR="005A050F" w:rsidRDefault="005A050F" w:rsidP="00EA1296">
      <w:pPr>
        <w:ind w:firstLine="540"/>
        <w:jc w:val="both"/>
        <w:rPr>
          <w:b/>
          <w:bCs/>
          <w:sz w:val="28"/>
          <w:szCs w:val="28"/>
        </w:rPr>
      </w:pPr>
    </w:p>
    <w:p w:rsidR="00EA1296" w:rsidRPr="009B2B65" w:rsidRDefault="009214E2" w:rsidP="00EA12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A43AA">
        <w:rPr>
          <w:b/>
          <w:bCs/>
          <w:sz w:val="28"/>
          <w:szCs w:val="28"/>
        </w:rPr>
        <w:t>3</w:t>
      </w:r>
      <w:r w:rsidR="00EA1296" w:rsidRPr="009B2B65">
        <w:rPr>
          <w:b/>
          <w:bCs/>
          <w:sz w:val="28"/>
          <w:szCs w:val="28"/>
        </w:rPr>
        <w:t>) статью 59 изложить в следующей редакции:</w:t>
      </w:r>
    </w:p>
    <w:p w:rsidR="00482FB5" w:rsidRPr="009B2B65" w:rsidRDefault="003B489E" w:rsidP="003B489E">
      <w:pPr>
        <w:pStyle w:val="a7"/>
        <w:ind w:firstLine="540"/>
        <w:jc w:val="both"/>
      </w:pPr>
      <w:r>
        <w:rPr>
          <w:bCs/>
        </w:rPr>
        <w:t>«</w:t>
      </w:r>
      <w:r w:rsidR="00482FB5" w:rsidRPr="009B2B65">
        <w:rPr>
          <w:bCs/>
        </w:rPr>
        <w:t>Статья 59.</w:t>
      </w:r>
      <w:r w:rsidR="00482FB5" w:rsidRPr="009B2B65">
        <w:t xml:space="preserve"> Вступление в силу и  порядок опубликования (обнародования) муниципальных правовых актов</w:t>
      </w:r>
    </w:p>
    <w:p w:rsidR="00AF19C3" w:rsidRPr="003D1AFA" w:rsidRDefault="00AF19C3" w:rsidP="00AF19C3">
      <w:pPr>
        <w:pStyle w:val="a5"/>
        <w:ind w:right="-1" w:firstLine="851"/>
        <w:rPr>
          <w:szCs w:val="28"/>
        </w:rPr>
      </w:pPr>
      <w:r w:rsidRPr="003D1AFA">
        <w:rPr>
          <w:szCs w:val="28"/>
        </w:rPr>
        <w:t xml:space="preserve">1. Муниципальные правовые акты вступают в силу в день их принятия, если иной срок не установлен самим правовым актом. </w:t>
      </w:r>
    </w:p>
    <w:p w:rsidR="00AF19C3" w:rsidRPr="003D1AFA" w:rsidRDefault="00AF19C3" w:rsidP="00AF19C3">
      <w:pPr>
        <w:pStyle w:val="a5"/>
        <w:ind w:right="-1" w:firstLine="851"/>
        <w:rPr>
          <w:szCs w:val="28"/>
        </w:rPr>
      </w:pPr>
      <w:r w:rsidRPr="003D1AFA">
        <w:rPr>
          <w:szCs w:val="28"/>
        </w:rPr>
        <w:t>Днем принятия муниципальных правовых актов 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AF19C3" w:rsidRPr="003D1AFA" w:rsidRDefault="00AF19C3" w:rsidP="00AF19C3">
      <w:pPr>
        <w:pStyle w:val="a5"/>
        <w:ind w:right="-1" w:firstLine="851"/>
        <w:rPr>
          <w:szCs w:val="28"/>
        </w:rPr>
      </w:pPr>
      <w:r w:rsidRPr="003D1AFA">
        <w:rPr>
          <w:bCs/>
          <w:iCs/>
        </w:rPr>
        <w:t xml:space="preserve">Решения районного Совета депутатов о налогах и сборах вступают в силу в соответствии с </w:t>
      </w:r>
      <w:hyperlink r:id="rId11" w:tgtFrame="Logical" w:history="1">
        <w:r w:rsidRPr="003D1AFA">
          <w:rPr>
            <w:bCs/>
            <w:iCs/>
          </w:rPr>
          <w:t>Налоговым кодексом Российской Федерации</w:t>
        </w:r>
      </w:hyperlink>
      <w:r w:rsidRPr="003D1AFA">
        <w:rPr>
          <w:szCs w:val="28"/>
        </w:rPr>
        <w:t>.</w:t>
      </w:r>
    </w:p>
    <w:p w:rsidR="00AF19C3" w:rsidRPr="003D1AFA" w:rsidRDefault="00AF19C3" w:rsidP="00AF19C3">
      <w:pPr>
        <w:ind w:right="-1" w:firstLine="851"/>
        <w:jc w:val="both"/>
        <w:rPr>
          <w:sz w:val="28"/>
          <w:szCs w:val="28"/>
        </w:rPr>
      </w:pPr>
      <w:r w:rsidRPr="003D1AFA">
        <w:rPr>
          <w:sz w:val="28"/>
          <w:szCs w:val="28"/>
        </w:rPr>
        <w:lastRenderedPageBreak/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AF19C3" w:rsidRPr="003D1AFA" w:rsidRDefault="00AF19C3" w:rsidP="00AF19C3">
      <w:pPr>
        <w:pStyle w:val="a7"/>
        <w:ind w:firstLine="851"/>
        <w:jc w:val="both"/>
        <w:rPr>
          <w:b w:val="0"/>
          <w:szCs w:val="28"/>
        </w:rPr>
      </w:pPr>
      <w:r w:rsidRPr="003D1AFA">
        <w:rPr>
          <w:b w:val="0"/>
          <w:szCs w:val="28"/>
        </w:rPr>
        <w:t>3. Официальным опубликованием муниципальных правовых актов считается опубликование их полных текстов в районной газете «</w:t>
      </w:r>
      <w:proofErr w:type="spellStart"/>
      <w:r w:rsidRPr="003D1AFA">
        <w:rPr>
          <w:b w:val="0"/>
          <w:szCs w:val="28"/>
        </w:rPr>
        <w:t>Neue</w:t>
      </w:r>
      <w:proofErr w:type="spellEnd"/>
      <w:r w:rsidRPr="003D1AFA">
        <w:rPr>
          <w:b w:val="0"/>
          <w:szCs w:val="28"/>
        </w:rPr>
        <w:t xml:space="preserve"> </w:t>
      </w:r>
      <w:proofErr w:type="spellStart"/>
      <w:r w:rsidRPr="003D1AFA">
        <w:rPr>
          <w:b w:val="0"/>
          <w:szCs w:val="28"/>
        </w:rPr>
        <w:t>Zeit</w:t>
      </w:r>
      <w:proofErr w:type="spellEnd"/>
      <w:r w:rsidRPr="003D1AFA">
        <w:rPr>
          <w:b w:val="0"/>
          <w:szCs w:val="28"/>
        </w:rPr>
        <w:t>/Новое время» и (или) «Сборнике муниципальных правовых актов Немецкого национального района Алтайского края», учреждаемыми органами местного самоуправления.</w:t>
      </w:r>
    </w:p>
    <w:p w:rsidR="00482FB5" w:rsidRPr="003D1AFA" w:rsidRDefault="00AF19C3" w:rsidP="00AF19C3">
      <w:pPr>
        <w:ind w:right="-1" w:firstLine="851"/>
        <w:jc w:val="both"/>
        <w:rPr>
          <w:b/>
          <w:bCs/>
          <w:iCs/>
        </w:rPr>
      </w:pPr>
      <w:r w:rsidRPr="003D1AFA">
        <w:rPr>
          <w:sz w:val="28"/>
          <w:szCs w:val="28"/>
        </w:rPr>
        <w:t>Датой официального опубликования признаётся дата первого опубликования полного текста муниципального правового акта в одном из указанных изданий.</w:t>
      </w:r>
    </w:p>
    <w:p w:rsidR="00AF19C3" w:rsidRPr="003D1AFA" w:rsidRDefault="00AF19C3" w:rsidP="00AF19C3">
      <w:pPr>
        <w:ind w:right="-1" w:firstLine="540"/>
        <w:jc w:val="both"/>
        <w:rPr>
          <w:sz w:val="28"/>
          <w:szCs w:val="28"/>
        </w:rPr>
      </w:pPr>
      <w:r w:rsidRPr="003D1AFA">
        <w:rPr>
          <w:sz w:val="28"/>
          <w:szCs w:val="28"/>
        </w:rPr>
        <w:t xml:space="preserve">4. Доведение до всеобщего сведения муниципальных правовых актов (обнародование) осуществляется также путем размещения их на официальном сайте Администрации района,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AF19C3" w:rsidRPr="003D1AFA" w:rsidRDefault="00AF19C3" w:rsidP="00AF19C3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3D1AFA">
        <w:rPr>
          <w:bCs/>
          <w:sz w:val="28"/>
          <w:szCs w:val="28"/>
        </w:rPr>
        <w:t>5.</w:t>
      </w:r>
      <w:r w:rsidRPr="003D1AFA">
        <w:rPr>
          <w:b/>
          <w:bCs/>
          <w:sz w:val="28"/>
          <w:szCs w:val="28"/>
        </w:rPr>
        <w:t xml:space="preserve"> </w:t>
      </w:r>
      <w:r w:rsidRPr="003D1AFA">
        <w:rPr>
          <w:bCs/>
          <w:sz w:val="28"/>
          <w:szCs w:val="28"/>
        </w:rPr>
        <w:t xml:space="preserve">Дополнительным источником обнародования </w:t>
      </w:r>
      <w:r w:rsidRPr="003D1AFA">
        <w:rPr>
          <w:sz w:val="28"/>
          <w:szCs w:val="28"/>
        </w:rPr>
        <w:t>муниципальных нормативных правовых актов, соглашений</w:t>
      </w:r>
      <w:r w:rsidRPr="003D1AFA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2" w:history="1"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3D1AFA">
          <w:rPr>
            <w:rStyle w:val="a4"/>
            <w:bCs/>
            <w:color w:val="auto"/>
            <w:sz w:val="28"/>
            <w:szCs w:val="28"/>
          </w:rPr>
          <w:t>://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pravo</w:t>
        </w:r>
        <w:r w:rsidRPr="003D1AFA">
          <w:rPr>
            <w:rStyle w:val="a4"/>
            <w:bCs/>
            <w:color w:val="auto"/>
            <w:sz w:val="28"/>
            <w:szCs w:val="28"/>
          </w:rPr>
          <w:t>-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minjust</w:t>
        </w:r>
        <w:r w:rsidRPr="003D1AFA">
          <w:rPr>
            <w:rStyle w:val="a4"/>
            <w:bCs/>
            <w:color w:val="auto"/>
            <w:sz w:val="28"/>
            <w:szCs w:val="28"/>
          </w:rPr>
          <w:t>.</w:t>
        </w:r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3D1AFA">
        <w:rPr>
          <w:bCs/>
          <w:sz w:val="28"/>
          <w:szCs w:val="28"/>
        </w:rPr>
        <w:t xml:space="preserve">, </w:t>
      </w:r>
      <w:hyperlink r:id="rId13" w:history="1">
        <w:r w:rsidRPr="003D1AFA">
          <w:rPr>
            <w:rStyle w:val="a4"/>
            <w:bCs/>
            <w:color w:val="auto"/>
            <w:sz w:val="28"/>
            <w:szCs w:val="28"/>
            <w:lang w:val="en-US"/>
          </w:rPr>
          <w:t>http</w:t>
        </w:r>
        <w:r w:rsidRPr="003D1AFA">
          <w:rPr>
            <w:rStyle w:val="a4"/>
            <w:bCs/>
            <w:color w:val="auto"/>
            <w:sz w:val="28"/>
            <w:szCs w:val="28"/>
          </w:rPr>
          <w:t>://право-минюст</w:t>
        </w:r>
      </w:hyperlink>
      <w:r w:rsidRPr="003D1AFA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AF19C3" w:rsidRPr="003D1AFA" w:rsidRDefault="00AF19C3" w:rsidP="00AF19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1AF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AF19C3" w:rsidRPr="003D1AFA" w:rsidRDefault="00AF19C3" w:rsidP="00AF19C3">
      <w:pPr>
        <w:ind w:right="-1" w:firstLine="540"/>
        <w:jc w:val="both"/>
        <w:rPr>
          <w:sz w:val="28"/>
          <w:szCs w:val="28"/>
        </w:rPr>
      </w:pPr>
      <w:r w:rsidRPr="003D1AFA">
        <w:rPr>
          <w:sz w:val="28"/>
          <w:szCs w:val="28"/>
        </w:rPr>
        <w:t>6. 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</w:t>
      </w:r>
      <w:proofErr w:type="gramStart"/>
      <w:r w:rsidRPr="003D1AFA">
        <w:rPr>
          <w:sz w:val="28"/>
          <w:szCs w:val="28"/>
        </w:rPr>
        <w:t>.</w:t>
      </w:r>
      <w:r w:rsidR="009214E2" w:rsidRPr="003D1AFA">
        <w:rPr>
          <w:sz w:val="28"/>
          <w:szCs w:val="28"/>
        </w:rPr>
        <w:t>»;</w:t>
      </w:r>
      <w:proofErr w:type="gramEnd"/>
    </w:p>
    <w:p w:rsidR="009214E2" w:rsidRPr="005A050F" w:rsidRDefault="009214E2" w:rsidP="00AF19C3">
      <w:pPr>
        <w:ind w:right="-1" w:firstLine="540"/>
        <w:jc w:val="both"/>
        <w:rPr>
          <w:color w:val="FF0000"/>
          <w:sz w:val="28"/>
          <w:szCs w:val="28"/>
        </w:rPr>
      </w:pPr>
    </w:p>
    <w:p w:rsidR="009214E2" w:rsidRPr="00B43938" w:rsidRDefault="009214E2" w:rsidP="000050E3">
      <w:pPr>
        <w:ind w:firstLine="709"/>
        <w:jc w:val="both"/>
        <w:rPr>
          <w:b/>
          <w:sz w:val="28"/>
          <w:szCs w:val="28"/>
        </w:rPr>
      </w:pPr>
      <w:r w:rsidRPr="00B43938">
        <w:rPr>
          <w:b/>
          <w:sz w:val="28"/>
          <w:szCs w:val="28"/>
        </w:rPr>
        <w:t>1</w:t>
      </w:r>
      <w:r w:rsidR="00BA43AA">
        <w:rPr>
          <w:b/>
          <w:sz w:val="28"/>
          <w:szCs w:val="28"/>
        </w:rPr>
        <w:t>4</w:t>
      </w:r>
      <w:r w:rsidRPr="00B43938">
        <w:rPr>
          <w:b/>
          <w:sz w:val="28"/>
          <w:szCs w:val="28"/>
        </w:rPr>
        <w:t>) в статье 64:</w:t>
      </w:r>
    </w:p>
    <w:p w:rsidR="00482FB5" w:rsidRDefault="009214E2" w:rsidP="0000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2 части 1 изложить в следующей редакции:</w:t>
      </w:r>
    </w:p>
    <w:p w:rsidR="009214E2" w:rsidRDefault="009214E2" w:rsidP="009214E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D27016">
        <w:rPr>
          <w:rFonts w:ascii="Times New Roman" w:hAnsi="Times New Roman"/>
          <w:sz w:val="28"/>
          <w:szCs w:val="28"/>
        </w:rPr>
        <w:t xml:space="preserve">Непосредственное составление проекта районного бюджета осуществляет </w:t>
      </w:r>
      <w:r w:rsidRPr="009214E2">
        <w:rPr>
          <w:rFonts w:ascii="Times New Roman" w:hAnsi="Times New Roman"/>
          <w:color w:val="FF0000"/>
          <w:sz w:val="28"/>
          <w:szCs w:val="28"/>
        </w:rPr>
        <w:t>Комитет по финансам, налоговой и кредитной политике Немецкого национального района Алтайского края</w:t>
      </w:r>
      <w:proofErr w:type="gramStart"/>
      <w:r w:rsidRPr="00D270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14E2" w:rsidRDefault="009214E2" w:rsidP="009214E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6 изложить в следующей редакции:</w:t>
      </w:r>
    </w:p>
    <w:p w:rsidR="009214E2" w:rsidRPr="009C511A" w:rsidRDefault="009214E2" w:rsidP="009214E2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6. Внутренний муниципальный финансовый контроль в сфере бюджетных правоотношений является контрольной деятельностью </w:t>
      </w:r>
      <w:r w:rsidRPr="009214E2">
        <w:rPr>
          <w:rFonts w:ascii="Times New Roman" w:hAnsi="Times New Roman"/>
          <w:color w:val="FF0000"/>
          <w:sz w:val="28"/>
          <w:szCs w:val="28"/>
        </w:rPr>
        <w:t>Комитет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9214E2">
        <w:rPr>
          <w:rFonts w:ascii="Times New Roman" w:hAnsi="Times New Roman"/>
          <w:color w:val="FF0000"/>
          <w:sz w:val="28"/>
          <w:szCs w:val="28"/>
        </w:rPr>
        <w:t xml:space="preserve"> по финансам, налоговой и кредитной политике Немецкого национального района Алтайского края</w:t>
      </w:r>
      <w:r w:rsidRPr="009C511A">
        <w:rPr>
          <w:rFonts w:ascii="Times New Roman" w:hAnsi="Times New Roman"/>
          <w:color w:val="FF0000"/>
          <w:sz w:val="28"/>
          <w:szCs w:val="28"/>
        </w:rPr>
        <w:t>.</w:t>
      </w:r>
    </w:p>
    <w:p w:rsidR="009214E2" w:rsidRPr="009C511A" w:rsidRDefault="009214E2" w:rsidP="009214E2">
      <w:pPr>
        <w:pStyle w:val="ConsNormal"/>
        <w:widowControl/>
        <w:ind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C511A">
        <w:rPr>
          <w:rFonts w:ascii="Times New Roman" w:hAnsi="Times New Roman"/>
          <w:color w:val="FF0000"/>
          <w:sz w:val="28"/>
          <w:szCs w:val="28"/>
        </w:rPr>
        <w:t xml:space="preserve">Порядок осуществления полномочий </w:t>
      </w:r>
      <w:r w:rsidRPr="009214E2">
        <w:rPr>
          <w:rFonts w:ascii="Times New Roman" w:hAnsi="Times New Roman"/>
          <w:color w:val="FF0000"/>
          <w:sz w:val="28"/>
          <w:szCs w:val="28"/>
        </w:rPr>
        <w:t>Комитет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9214E2">
        <w:rPr>
          <w:rFonts w:ascii="Times New Roman" w:hAnsi="Times New Roman"/>
          <w:color w:val="FF0000"/>
          <w:sz w:val="28"/>
          <w:szCs w:val="28"/>
        </w:rPr>
        <w:t xml:space="preserve"> по финансам, налоговой и кредитной политике Немецкого национального района Алтайского края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 по </w:t>
      </w:r>
      <w:r w:rsidRPr="009C511A">
        <w:rPr>
          <w:rFonts w:ascii="Times New Roman" w:hAnsi="Times New Roman"/>
          <w:color w:val="FF0000"/>
          <w:sz w:val="28"/>
          <w:szCs w:val="28"/>
        </w:rPr>
        <w:lastRenderedPageBreak/>
        <w:t>внутреннему муниципальному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11A">
        <w:rPr>
          <w:rFonts w:ascii="Times New Roman" w:hAnsi="Times New Roman"/>
          <w:color w:val="FF0000"/>
          <w:sz w:val="28"/>
          <w:szCs w:val="28"/>
        </w:rPr>
        <w:t>фи</w:t>
      </w:r>
      <w:r>
        <w:rPr>
          <w:rFonts w:ascii="Times New Roman" w:hAnsi="Times New Roman"/>
          <w:color w:val="FF0000"/>
          <w:sz w:val="28"/>
          <w:szCs w:val="28"/>
        </w:rPr>
        <w:t xml:space="preserve">нансовому контролю определяется </w:t>
      </w:r>
      <w:r w:rsidRPr="009C511A">
        <w:rPr>
          <w:rFonts w:ascii="Times New Roman" w:hAnsi="Times New Roman"/>
          <w:color w:val="FF0000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9C511A">
        <w:rPr>
          <w:rFonts w:ascii="Times New Roman" w:hAnsi="Times New Roman"/>
          <w:color w:val="FF0000"/>
          <w:sz w:val="28"/>
          <w:szCs w:val="28"/>
        </w:rPr>
        <w:t>дминистраци</w:t>
      </w:r>
      <w:r>
        <w:rPr>
          <w:rFonts w:ascii="Times New Roman" w:hAnsi="Times New Roman"/>
          <w:color w:val="FF0000"/>
          <w:sz w:val="28"/>
          <w:szCs w:val="28"/>
        </w:rPr>
        <w:t>и района</w:t>
      </w:r>
      <w:proofErr w:type="gramStart"/>
      <w:r w:rsidRPr="009C511A">
        <w:rPr>
          <w:rFonts w:ascii="Times New Roman" w:hAnsi="Times New Roman"/>
          <w:color w:val="FF0000"/>
          <w:sz w:val="28"/>
          <w:szCs w:val="28"/>
        </w:rPr>
        <w:t>.</w:t>
      </w:r>
      <w:r w:rsidR="00B43938">
        <w:rPr>
          <w:rFonts w:ascii="Times New Roman" w:hAnsi="Times New Roman"/>
          <w:color w:val="FF0000"/>
          <w:sz w:val="28"/>
          <w:szCs w:val="28"/>
        </w:rPr>
        <w:t>»;</w:t>
      </w:r>
      <w:proofErr w:type="gramEnd"/>
    </w:p>
    <w:p w:rsidR="009214E2" w:rsidRPr="00D27016" w:rsidRDefault="009214E2" w:rsidP="009214E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 xml:space="preserve">4. </w:t>
      </w:r>
      <w:proofErr w:type="gramStart"/>
      <w:r w:rsidRPr="009B2B65">
        <w:rPr>
          <w:sz w:val="28"/>
          <w:szCs w:val="28"/>
        </w:rPr>
        <w:t>Контроль за</w:t>
      </w:r>
      <w:proofErr w:type="gramEnd"/>
      <w:r w:rsidRPr="009B2B65">
        <w:rPr>
          <w:sz w:val="28"/>
          <w:szCs w:val="28"/>
        </w:rPr>
        <w:t xml:space="preserve"> исполнением настоящего решения возложить на постоянную комиссию Районного Совета депутатов Немецкого национального района по вопросам законности.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  <w:r w:rsidRPr="009B2B65">
        <w:rPr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050E3" w:rsidRPr="009B2B65" w:rsidRDefault="000050E3" w:rsidP="000050E3">
      <w:pPr>
        <w:ind w:firstLine="709"/>
        <w:jc w:val="both"/>
        <w:rPr>
          <w:sz w:val="28"/>
          <w:szCs w:val="28"/>
        </w:rPr>
      </w:pPr>
    </w:p>
    <w:p w:rsidR="00F05676" w:rsidRPr="009B2B65" w:rsidRDefault="00F05676" w:rsidP="000050E3">
      <w:pPr>
        <w:ind w:firstLine="709"/>
        <w:jc w:val="both"/>
        <w:rPr>
          <w:sz w:val="28"/>
          <w:szCs w:val="28"/>
        </w:rPr>
      </w:pPr>
    </w:p>
    <w:p w:rsidR="0079123B" w:rsidRPr="009B2B65" w:rsidRDefault="0079123B" w:rsidP="007912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B6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 w:rsidRPr="009B2B65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  <w:r w:rsidRPr="009B2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23B" w:rsidRPr="009B2B65" w:rsidRDefault="0079123B" w:rsidP="007912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B65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9B2B65">
        <w:rPr>
          <w:rFonts w:ascii="Times New Roman" w:hAnsi="Times New Roman" w:cs="Times New Roman"/>
          <w:b w:val="0"/>
          <w:sz w:val="28"/>
          <w:szCs w:val="28"/>
        </w:rPr>
        <w:tab/>
      </w:r>
      <w:r w:rsidRPr="009B2B6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</w:t>
      </w:r>
      <w:r w:rsidR="003728E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B2B65">
        <w:rPr>
          <w:rFonts w:ascii="Times New Roman" w:hAnsi="Times New Roman" w:cs="Times New Roman"/>
          <w:b w:val="0"/>
          <w:sz w:val="28"/>
          <w:szCs w:val="28"/>
        </w:rPr>
        <w:t xml:space="preserve"> П.Р. Боос</w:t>
      </w:r>
    </w:p>
    <w:p w:rsidR="000050E3" w:rsidRDefault="000050E3" w:rsidP="000050E3">
      <w:pPr>
        <w:ind w:firstLine="709"/>
        <w:jc w:val="both"/>
        <w:rPr>
          <w:sz w:val="28"/>
          <w:szCs w:val="28"/>
        </w:rPr>
      </w:pPr>
    </w:p>
    <w:p w:rsidR="00A375BB" w:rsidRPr="009B2B65" w:rsidRDefault="00A375BB" w:rsidP="000050E3">
      <w:pPr>
        <w:ind w:firstLine="709"/>
        <w:jc w:val="both"/>
        <w:rPr>
          <w:sz w:val="28"/>
          <w:szCs w:val="28"/>
        </w:rPr>
      </w:pPr>
    </w:p>
    <w:p w:rsidR="0079123B" w:rsidRDefault="005A050F" w:rsidP="007912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123B" w:rsidRPr="009B2B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23B" w:rsidRPr="009B2B65">
        <w:rPr>
          <w:sz w:val="28"/>
          <w:szCs w:val="28"/>
        </w:rPr>
        <w:t xml:space="preserve"> района</w:t>
      </w:r>
      <w:r w:rsidR="0079123B" w:rsidRPr="009B2B65">
        <w:rPr>
          <w:sz w:val="28"/>
          <w:szCs w:val="28"/>
        </w:rPr>
        <w:tab/>
      </w:r>
      <w:r w:rsidR="0079123B" w:rsidRPr="009B2B65">
        <w:rPr>
          <w:sz w:val="28"/>
          <w:szCs w:val="28"/>
        </w:rPr>
        <w:tab/>
      </w:r>
      <w:r w:rsidR="0079123B" w:rsidRPr="009B2B65">
        <w:rPr>
          <w:sz w:val="28"/>
          <w:szCs w:val="28"/>
        </w:rPr>
        <w:tab/>
        <w:t xml:space="preserve">     </w:t>
      </w:r>
      <w:r w:rsidR="0079123B" w:rsidRPr="009B2B65">
        <w:rPr>
          <w:sz w:val="28"/>
          <w:szCs w:val="28"/>
        </w:rPr>
        <w:tab/>
      </w:r>
      <w:r w:rsidR="0079123B" w:rsidRPr="009B2B6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Э.В.</w:t>
      </w:r>
      <w:r w:rsidR="00A375BB">
        <w:rPr>
          <w:sz w:val="28"/>
          <w:szCs w:val="28"/>
        </w:rPr>
        <w:t xml:space="preserve"> </w:t>
      </w:r>
      <w:r>
        <w:rPr>
          <w:sz w:val="28"/>
          <w:szCs w:val="28"/>
        </w:rPr>
        <w:t>Винтер</w:t>
      </w:r>
    </w:p>
    <w:sectPr w:rsidR="0079123B" w:rsidSect="00C0032B">
      <w:headerReference w:type="defaul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03" w:rsidRDefault="00995803" w:rsidP="00C0032B">
      <w:r>
        <w:separator/>
      </w:r>
    </w:p>
  </w:endnote>
  <w:endnote w:type="continuationSeparator" w:id="0">
    <w:p w:rsidR="00995803" w:rsidRDefault="00995803" w:rsidP="00C0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03" w:rsidRDefault="00995803" w:rsidP="00C0032B">
      <w:r>
        <w:separator/>
      </w:r>
    </w:p>
  </w:footnote>
  <w:footnote w:type="continuationSeparator" w:id="0">
    <w:p w:rsidR="00995803" w:rsidRDefault="00995803" w:rsidP="00C0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552"/>
      <w:docPartObj>
        <w:docPartGallery w:val="Page Numbers (Top of Page)"/>
        <w:docPartUnique/>
      </w:docPartObj>
    </w:sdtPr>
    <w:sdtContent>
      <w:p w:rsidR="00C0032B" w:rsidRDefault="00DC1A87">
        <w:pPr>
          <w:pStyle w:val="ab"/>
          <w:jc w:val="right"/>
        </w:pPr>
        <w:r>
          <w:fldChar w:fldCharType="begin"/>
        </w:r>
        <w:r w:rsidR="00325D90">
          <w:instrText xml:space="preserve"> PAGE   \* MERGEFORMAT </w:instrText>
        </w:r>
        <w:r>
          <w:fldChar w:fldCharType="separate"/>
        </w:r>
        <w:r w:rsidR="00A375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0032B" w:rsidRDefault="00C003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330"/>
    <w:multiLevelType w:val="hybridMultilevel"/>
    <w:tmpl w:val="49C0B152"/>
    <w:lvl w:ilvl="0" w:tplc="E67A9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68"/>
    <w:rsid w:val="000050E3"/>
    <w:rsid w:val="0004201C"/>
    <w:rsid w:val="00065895"/>
    <w:rsid w:val="000E09BF"/>
    <w:rsid w:val="000E1C56"/>
    <w:rsid w:val="0012380F"/>
    <w:rsid w:val="00141977"/>
    <w:rsid w:val="001834C1"/>
    <w:rsid w:val="001D441D"/>
    <w:rsid w:val="00202B99"/>
    <w:rsid w:val="002426DB"/>
    <w:rsid w:val="002464B7"/>
    <w:rsid w:val="00281A15"/>
    <w:rsid w:val="002B3894"/>
    <w:rsid w:val="00312A67"/>
    <w:rsid w:val="00325D90"/>
    <w:rsid w:val="003270E5"/>
    <w:rsid w:val="00365D4C"/>
    <w:rsid w:val="00367A08"/>
    <w:rsid w:val="003728EB"/>
    <w:rsid w:val="00374597"/>
    <w:rsid w:val="003B489E"/>
    <w:rsid w:val="003C3124"/>
    <w:rsid w:val="003D1AFA"/>
    <w:rsid w:val="004123C7"/>
    <w:rsid w:val="0044511E"/>
    <w:rsid w:val="00455919"/>
    <w:rsid w:val="00482FB5"/>
    <w:rsid w:val="004A3FF7"/>
    <w:rsid w:val="004A6A58"/>
    <w:rsid w:val="004B1DB2"/>
    <w:rsid w:val="004D7E0E"/>
    <w:rsid w:val="00535959"/>
    <w:rsid w:val="005A050F"/>
    <w:rsid w:val="00606A14"/>
    <w:rsid w:val="006B11F8"/>
    <w:rsid w:val="00732C35"/>
    <w:rsid w:val="00755A85"/>
    <w:rsid w:val="00784FA8"/>
    <w:rsid w:val="0079123B"/>
    <w:rsid w:val="007E073B"/>
    <w:rsid w:val="007F2A13"/>
    <w:rsid w:val="007F563F"/>
    <w:rsid w:val="00817E68"/>
    <w:rsid w:val="008226E2"/>
    <w:rsid w:val="00882E7D"/>
    <w:rsid w:val="008965D4"/>
    <w:rsid w:val="008A103F"/>
    <w:rsid w:val="008B1690"/>
    <w:rsid w:val="008C0622"/>
    <w:rsid w:val="008F19CF"/>
    <w:rsid w:val="008F560F"/>
    <w:rsid w:val="00906B78"/>
    <w:rsid w:val="009155C8"/>
    <w:rsid w:val="009214E2"/>
    <w:rsid w:val="00931661"/>
    <w:rsid w:val="00934240"/>
    <w:rsid w:val="00973F69"/>
    <w:rsid w:val="00995803"/>
    <w:rsid w:val="009A2029"/>
    <w:rsid w:val="009B2B65"/>
    <w:rsid w:val="00A11AD4"/>
    <w:rsid w:val="00A375BB"/>
    <w:rsid w:val="00A80C68"/>
    <w:rsid w:val="00A85F3F"/>
    <w:rsid w:val="00AB5C78"/>
    <w:rsid w:val="00AC6108"/>
    <w:rsid w:val="00AD6BA9"/>
    <w:rsid w:val="00AF19C3"/>
    <w:rsid w:val="00B07373"/>
    <w:rsid w:val="00B42D92"/>
    <w:rsid w:val="00B43938"/>
    <w:rsid w:val="00B442FE"/>
    <w:rsid w:val="00B508BA"/>
    <w:rsid w:val="00BA43AA"/>
    <w:rsid w:val="00C0032B"/>
    <w:rsid w:val="00C50FA9"/>
    <w:rsid w:val="00C5369C"/>
    <w:rsid w:val="00C75C5D"/>
    <w:rsid w:val="00C85448"/>
    <w:rsid w:val="00CD3C98"/>
    <w:rsid w:val="00CD5A4B"/>
    <w:rsid w:val="00CE0D10"/>
    <w:rsid w:val="00D532F2"/>
    <w:rsid w:val="00D55EA3"/>
    <w:rsid w:val="00D97889"/>
    <w:rsid w:val="00DC1A87"/>
    <w:rsid w:val="00DF37C0"/>
    <w:rsid w:val="00E019A5"/>
    <w:rsid w:val="00E33C43"/>
    <w:rsid w:val="00E40784"/>
    <w:rsid w:val="00E417F3"/>
    <w:rsid w:val="00E51BEB"/>
    <w:rsid w:val="00E608CF"/>
    <w:rsid w:val="00EA1296"/>
    <w:rsid w:val="00EA3FB5"/>
    <w:rsid w:val="00EE7749"/>
    <w:rsid w:val="00F05676"/>
    <w:rsid w:val="00F20F58"/>
    <w:rsid w:val="00F329D6"/>
    <w:rsid w:val="00F41DF6"/>
    <w:rsid w:val="00F421F6"/>
    <w:rsid w:val="00F9386A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E68"/>
    <w:pPr>
      <w:keepNext/>
      <w:jc w:val="both"/>
      <w:outlineLvl w:val="2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6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817E68"/>
  </w:style>
  <w:style w:type="character" w:styleId="a4">
    <w:name w:val="Hyperlink"/>
    <w:uiPriority w:val="99"/>
    <w:rsid w:val="00817E68"/>
    <w:rPr>
      <w:color w:val="0000FF"/>
      <w:u w:val="single"/>
    </w:rPr>
  </w:style>
  <w:style w:type="paragraph" w:styleId="a5">
    <w:name w:val="Body Text Indent"/>
    <w:basedOn w:val="a"/>
    <w:link w:val="a6"/>
    <w:rsid w:val="00817E6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1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17E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22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26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26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226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82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0050E3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uiPriority w:val="99"/>
    <w:rsid w:val="000050E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79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0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00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0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E68"/>
    <w:pPr>
      <w:keepNext/>
      <w:jc w:val="both"/>
      <w:outlineLvl w:val="2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6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817E68"/>
  </w:style>
  <w:style w:type="character" w:styleId="a4">
    <w:name w:val="Hyperlink"/>
    <w:uiPriority w:val="99"/>
    <w:rsid w:val="00817E68"/>
    <w:rPr>
      <w:color w:val="0000FF"/>
      <w:u w:val="single"/>
    </w:rPr>
  </w:style>
  <w:style w:type="paragraph" w:styleId="a5">
    <w:name w:val="Body Text Indent"/>
    <w:basedOn w:val="a"/>
    <w:link w:val="a6"/>
    <w:rsid w:val="00817E6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1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17E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22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26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26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226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82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0050E3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uiPriority w:val="99"/>
    <w:rsid w:val="000050E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79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0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00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0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f7de1846-3c6a-47ab-b440-b8e4cea90c6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5F69-A3E6-4533-8D36-B9A7906F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2019-08-14T09:18:00Z</cp:lastPrinted>
  <dcterms:created xsi:type="dcterms:W3CDTF">2019-06-25T04:20:00Z</dcterms:created>
  <dcterms:modified xsi:type="dcterms:W3CDTF">2019-08-15T01:53:00Z</dcterms:modified>
</cp:coreProperties>
</file>