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1E" w:rsidRDefault="00EC281E" w:rsidP="00EC281E">
      <w:pPr>
        <w:shd w:val="clear" w:color="auto" w:fill="FFFFFF"/>
        <w:spacing w:before="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C0F8B">
        <w:rPr>
          <w:sz w:val="24"/>
          <w:szCs w:val="24"/>
        </w:rPr>
        <w:t xml:space="preserve">                          </w:t>
      </w:r>
    </w:p>
    <w:p w:rsidR="00EC281E" w:rsidRDefault="00EC281E" w:rsidP="00EC281E">
      <w:pPr>
        <w:shd w:val="clear" w:color="auto" w:fill="FFFFFF"/>
        <w:ind w:left="18"/>
        <w:jc w:val="center"/>
        <w:rPr>
          <w:sz w:val="24"/>
          <w:szCs w:val="24"/>
        </w:rPr>
      </w:pPr>
      <w:r>
        <w:rPr>
          <w:b/>
          <w:bCs/>
          <w:color w:val="212121"/>
          <w:spacing w:val="-15"/>
          <w:sz w:val="24"/>
          <w:szCs w:val="24"/>
        </w:rPr>
        <w:t xml:space="preserve">ПРОТАСОВСКИЙ  СЕЛЬСКИЙ  </w:t>
      </w:r>
      <w:r>
        <w:rPr>
          <w:b/>
          <w:bCs/>
          <w:color w:val="000000"/>
          <w:spacing w:val="-15"/>
          <w:sz w:val="24"/>
          <w:szCs w:val="24"/>
        </w:rPr>
        <w:t xml:space="preserve">СОВЕТ  </w:t>
      </w:r>
      <w:r>
        <w:rPr>
          <w:b/>
          <w:bCs/>
          <w:color w:val="212121"/>
          <w:spacing w:val="-15"/>
          <w:sz w:val="24"/>
          <w:szCs w:val="24"/>
        </w:rPr>
        <w:t>ДЕПУТАТОВ</w:t>
      </w:r>
    </w:p>
    <w:p w:rsidR="00EC281E" w:rsidRDefault="00EC281E" w:rsidP="00EC281E">
      <w:pPr>
        <w:shd w:val="clear" w:color="auto" w:fill="FFFFFF"/>
        <w:ind w:left="18"/>
        <w:jc w:val="center"/>
        <w:rPr>
          <w:b/>
          <w:sz w:val="24"/>
          <w:szCs w:val="24"/>
        </w:rPr>
      </w:pPr>
      <w:r>
        <w:rPr>
          <w:b/>
          <w:bCs/>
          <w:color w:val="212121"/>
          <w:spacing w:val="-15"/>
          <w:sz w:val="24"/>
          <w:szCs w:val="24"/>
        </w:rPr>
        <w:t>НЕМЕЦКОГО  НАЦИОНАЛЬНОГО  РАЙОНА</w:t>
      </w:r>
    </w:p>
    <w:p w:rsidR="00EC281E" w:rsidRDefault="00EC281E" w:rsidP="00EC281E">
      <w:pPr>
        <w:shd w:val="clear" w:color="auto" w:fill="FFFFFF"/>
        <w:ind w:left="22"/>
        <w:jc w:val="center"/>
        <w:rPr>
          <w:sz w:val="24"/>
          <w:szCs w:val="24"/>
        </w:rPr>
      </w:pPr>
      <w:r>
        <w:rPr>
          <w:b/>
          <w:bCs/>
          <w:color w:val="212121"/>
          <w:spacing w:val="-14"/>
          <w:sz w:val="24"/>
          <w:szCs w:val="24"/>
        </w:rPr>
        <w:t>АЛТАЙСКОГО КРАЯ</w:t>
      </w:r>
    </w:p>
    <w:p w:rsidR="00EC281E" w:rsidRDefault="00EC281E" w:rsidP="00EC281E">
      <w:pPr>
        <w:shd w:val="clear" w:color="auto" w:fill="FFFFFF"/>
        <w:spacing w:before="79"/>
        <w:ind w:left="11"/>
        <w:jc w:val="center"/>
        <w:rPr>
          <w:b/>
          <w:bCs/>
          <w:color w:val="212121"/>
          <w:spacing w:val="-24"/>
          <w:sz w:val="24"/>
          <w:szCs w:val="24"/>
        </w:rPr>
      </w:pPr>
    </w:p>
    <w:p w:rsidR="00EC281E" w:rsidRDefault="00EC281E" w:rsidP="00EC281E">
      <w:pPr>
        <w:shd w:val="clear" w:color="auto" w:fill="FFFFFF"/>
        <w:spacing w:before="79"/>
        <w:ind w:left="11"/>
        <w:rPr>
          <w:b/>
          <w:bCs/>
          <w:color w:val="212121"/>
          <w:spacing w:val="-24"/>
          <w:sz w:val="24"/>
          <w:szCs w:val="24"/>
        </w:rPr>
      </w:pPr>
      <w:r>
        <w:rPr>
          <w:b/>
          <w:bCs/>
          <w:color w:val="212121"/>
          <w:spacing w:val="-24"/>
          <w:sz w:val="24"/>
          <w:szCs w:val="24"/>
        </w:rPr>
        <w:t xml:space="preserve">                                                                                                          РЕШЕНИЕ</w:t>
      </w:r>
    </w:p>
    <w:p w:rsidR="00EC281E" w:rsidRDefault="00EC281E" w:rsidP="00EC281E">
      <w:pPr>
        <w:shd w:val="clear" w:color="auto" w:fill="FFFFFF"/>
        <w:spacing w:before="79"/>
        <w:ind w:left="11"/>
        <w:jc w:val="center"/>
        <w:rPr>
          <w:sz w:val="24"/>
          <w:szCs w:val="24"/>
        </w:rPr>
      </w:pPr>
    </w:p>
    <w:p w:rsidR="00EC281E" w:rsidRPr="00FC0F8B" w:rsidRDefault="00FC0F8B" w:rsidP="00EC281E">
      <w:pPr>
        <w:shd w:val="clear" w:color="auto" w:fill="FFFFFF"/>
        <w:tabs>
          <w:tab w:val="left" w:pos="3668"/>
        </w:tabs>
        <w:rPr>
          <w:b/>
          <w:bCs/>
          <w:color w:val="212121"/>
          <w:sz w:val="24"/>
          <w:szCs w:val="24"/>
        </w:rPr>
      </w:pPr>
      <w:r w:rsidRPr="00FC0F8B">
        <w:rPr>
          <w:b/>
          <w:bCs/>
          <w:color w:val="212121"/>
          <w:sz w:val="24"/>
          <w:szCs w:val="24"/>
        </w:rPr>
        <w:t>22.03</w:t>
      </w:r>
      <w:r w:rsidR="00EC281E" w:rsidRPr="00FC0F8B">
        <w:rPr>
          <w:b/>
          <w:bCs/>
          <w:color w:val="212121"/>
          <w:sz w:val="24"/>
          <w:szCs w:val="24"/>
        </w:rPr>
        <w:t xml:space="preserve">. 2017                                                №   </w:t>
      </w:r>
      <w:r>
        <w:rPr>
          <w:b/>
          <w:bCs/>
          <w:color w:val="212121"/>
          <w:sz w:val="24"/>
          <w:szCs w:val="24"/>
        </w:rPr>
        <w:t>5</w:t>
      </w:r>
      <w:r w:rsidR="00EC281E" w:rsidRPr="00FC0F8B">
        <w:rPr>
          <w:b/>
          <w:bCs/>
          <w:color w:val="212121"/>
          <w:sz w:val="24"/>
          <w:szCs w:val="24"/>
        </w:rPr>
        <w:t xml:space="preserve">                                                 с. </w:t>
      </w:r>
      <w:proofErr w:type="spellStart"/>
      <w:r w:rsidR="00EC281E" w:rsidRPr="00FC0F8B">
        <w:rPr>
          <w:b/>
          <w:bCs/>
          <w:color w:val="212121"/>
          <w:sz w:val="24"/>
          <w:szCs w:val="24"/>
        </w:rPr>
        <w:t>Протасово</w:t>
      </w:r>
      <w:proofErr w:type="spellEnd"/>
      <w:r w:rsidR="00EC281E" w:rsidRPr="00FC0F8B">
        <w:rPr>
          <w:b/>
          <w:bCs/>
          <w:color w:val="212121"/>
          <w:sz w:val="24"/>
          <w:szCs w:val="24"/>
        </w:rPr>
        <w:t xml:space="preserve"> </w:t>
      </w:r>
    </w:p>
    <w:p w:rsidR="00EC281E" w:rsidRPr="00FC0F8B" w:rsidRDefault="00EC281E" w:rsidP="00EC281E">
      <w:pPr>
        <w:shd w:val="clear" w:color="auto" w:fill="FFFFFF"/>
        <w:tabs>
          <w:tab w:val="left" w:pos="3668"/>
        </w:tabs>
        <w:ind w:left="479"/>
        <w:rPr>
          <w:b/>
          <w:bCs/>
          <w:color w:val="212121"/>
          <w:sz w:val="24"/>
          <w:szCs w:val="24"/>
        </w:rPr>
      </w:pPr>
    </w:p>
    <w:p w:rsidR="00EC281E" w:rsidRPr="00FC0F8B" w:rsidRDefault="00EC281E" w:rsidP="00EC281E">
      <w:pPr>
        <w:shd w:val="clear" w:color="auto" w:fill="FFFFFF"/>
        <w:ind w:right="7"/>
        <w:rPr>
          <w:b/>
          <w:bCs/>
          <w:color w:val="212121"/>
          <w:spacing w:val="-8"/>
          <w:sz w:val="24"/>
          <w:szCs w:val="24"/>
        </w:rPr>
      </w:pPr>
    </w:p>
    <w:p w:rsidR="00EC281E" w:rsidRPr="00EC281E" w:rsidRDefault="00EC281E" w:rsidP="00EC281E">
      <w:pPr>
        <w:jc w:val="both"/>
        <w:rPr>
          <w:b/>
          <w:sz w:val="24"/>
          <w:szCs w:val="24"/>
        </w:rPr>
      </w:pPr>
      <w:r w:rsidRPr="00EC281E">
        <w:rPr>
          <w:b/>
          <w:sz w:val="24"/>
          <w:szCs w:val="24"/>
        </w:rPr>
        <w:t xml:space="preserve">Об  исполнении  бюджета </w:t>
      </w:r>
    </w:p>
    <w:p w:rsidR="00EC281E" w:rsidRPr="00EC281E" w:rsidRDefault="00EC281E" w:rsidP="00EC281E">
      <w:pPr>
        <w:jc w:val="both"/>
        <w:rPr>
          <w:b/>
          <w:sz w:val="24"/>
          <w:szCs w:val="24"/>
        </w:rPr>
      </w:pPr>
      <w:r w:rsidRPr="00EC281E">
        <w:rPr>
          <w:b/>
          <w:sz w:val="24"/>
          <w:szCs w:val="24"/>
        </w:rPr>
        <w:t xml:space="preserve">муниципального  образования  </w:t>
      </w:r>
      <w:proofErr w:type="spellStart"/>
      <w:r w:rsidRPr="00EC281E">
        <w:rPr>
          <w:b/>
          <w:sz w:val="24"/>
          <w:szCs w:val="24"/>
        </w:rPr>
        <w:t>Протасовский</w:t>
      </w:r>
      <w:proofErr w:type="spellEnd"/>
    </w:p>
    <w:p w:rsidR="00EC281E" w:rsidRPr="00EC281E" w:rsidRDefault="00EC281E" w:rsidP="00EC281E">
      <w:pPr>
        <w:jc w:val="both"/>
        <w:rPr>
          <w:b/>
          <w:sz w:val="24"/>
          <w:szCs w:val="24"/>
        </w:rPr>
      </w:pPr>
      <w:r w:rsidRPr="00EC281E">
        <w:rPr>
          <w:b/>
          <w:sz w:val="24"/>
          <w:szCs w:val="24"/>
        </w:rPr>
        <w:t>сельсовет  за  2016  год.</w:t>
      </w:r>
    </w:p>
    <w:p w:rsidR="00EC281E" w:rsidRPr="00EC281E" w:rsidRDefault="00EC281E" w:rsidP="00EC281E">
      <w:pPr>
        <w:shd w:val="clear" w:color="auto" w:fill="FFFFFF"/>
        <w:spacing w:line="276" w:lineRule="exact"/>
        <w:ind w:right="12"/>
        <w:rPr>
          <w:sz w:val="24"/>
          <w:szCs w:val="24"/>
        </w:rPr>
      </w:pPr>
    </w:p>
    <w:p w:rsidR="00EC281E" w:rsidRPr="00EC281E" w:rsidRDefault="00EC281E" w:rsidP="00EC281E">
      <w:pPr>
        <w:jc w:val="both"/>
        <w:rPr>
          <w:b/>
          <w:sz w:val="24"/>
          <w:szCs w:val="24"/>
        </w:rPr>
      </w:pPr>
    </w:p>
    <w:p w:rsidR="00EC281E" w:rsidRPr="00EC281E" w:rsidRDefault="00EC281E" w:rsidP="00EC281E">
      <w:pPr>
        <w:jc w:val="both"/>
        <w:rPr>
          <w:b/>
          <w:sz w:val="24"/>
          <w:szCs w:val="24"/>
        </w:rPr>
      </w:pPr>
    </w:p>
    <w:p w:rsidR="00EC281E" w:rsidRPr="00F679F1" w:rsidRDefault="00F679F1" w:rsidP="00EC281E">
      <w:pPr>
        <w:rPr>
          <w:sz w:val="24"/>
          <w:szCs w:val="24"/>
        </w:rPr>
      </w:pPr>
      <w:proofErr w:type="gramStart"/>
      <w:r w:rsidRPr="00F679F1">
        <w:rPr>
          <w:sz w:val="24"/>
          <w:szCs w:val="24"/>
        </w:rPr>
        <w:t xml:space="preserve">Заслушав и обсудив отчет   </w:t>
      </w:r>
      <w:r w:rsidR="00EC281E" w:rsidRPr="00F679F1">
        <w:rPr>
          <w:sz w:val="24"/>
          <w:szCs w:val="24"/>
        </w:rPr>
        <w:t>представленный   Админ</w:t>
      </w:r>
      <w:r>
        <w:rPr>
          <w:sz w:val="24"/>
          <w:szCs w:val="24"/>
        </w:rPr>
        <w:t xml:space="preserve">истрацией </w:t>
      </w:r>
      <w:r w:rsidR="0035036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Протасовского</w:t>
      </w:r>
      <w:proofErr w:type="spellEnd"/>
      <w:r>
        <w:rPr>
          <w:sz w:val="24"/>
          <w:szCs w:val="24"/>
        </w:rPr>
        <w:t xml:space="preserve">  сельсовета </w:t>
      </w:r>
      <w:r w:rsidRPr="00F679F1">
        <w:rPr>
          <w:sz w:val="24"/>
          <w:szCs w:val="24"/>
        </w:rPr>
        <w:t>за   2016</w:t>
      </w:r>
      <w:r w:rsidR="00EC281E" w:rsidRPr="00F679F1">
        <w:rPr>
          <w:sz w:val="24"/>
          <w:szCs w:val="24"/>
        </w:rPr>
        <w:t xml:space="preserve"> год  сельский  Совет  депутатов    </w:t>
      </w:r>
      <w:r w:rsidR="00EC281E" w:rsidRPr="00F679F1">
        <w:rPr>
          <w:b/>
          <w:sz w:val="24"/>
          <w:szCs w:val="24"/>
        </w:rPr>
        <w:t>РЕШИЛ</w:t>
      </w:r>
      <w:proofErr w:type="gramEnd"/>
      <w:r w:rsidR="00EC281E" w:rsidRPr="00F679F1">
        <w:rPr>
          <w:b/>
          <w:sz w:val="24"/>
          <w:szCs w:val="24"/>
        </w:rPr>
        <w:t>:</w:t>
      </w:r>
    </w:p>
    <w:p w:rsidR="00EC281E" w:rsidRPr="00EC281E" w:rsidRDefault="00EC281E" w:rsidP="00EC281E">
      <w:pPr>
        <w:rPr>
          <w:sz w:val="24"/>
          <w:szCs w:val="24"/>
        </w:rPr>
      </w:pPr>
    </w:p>
    <w:p w:rsidR="00EC281E" w:rsidRPr="00684E31" w:rsidRDefault="001019E2" w:rsidP="00684E3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679F1">
        <w:rPr>
          <w:b/>
          <w:sz w:val="24"/>
          <w:szCs w:val="24"/>
        </w:rPr>
        <w:t xml:space="preserve"> Отчет « О</w:t>
      </w:r>
      <w:r w:rsidR="00684E31" w:rsidRPr="00684E31">
        <w:rPr>
          <w:b/>
          <w:sz w:val="24"/>
          <w:szCs w:val="24"/>
        </w:rPr>
        <w:t xml:space="preserve">б исполнении </w:t>
      </w:r>
      <w:r w:rsidR="00EC281E" w:rsidRPr="00684E31">
        <w:rPr>
          <w:b/>
          <w:sz w:val="24"/>
          <w:szCs w:val="24"/>
        </w:rPr>
        <w:t xml:space="preserve"> бюджет</w:t>
      </w:r>
      <w:r w:rsidR="00684E31" w:rsidRPr="00684E3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муниципального образования </w:t>
      </w:r>
      <w:r w:rsidR="00684E31" w:rsidRPr="00684E31">
        <w:rPr>
          <w:b/>
          <w:sz w:val="24"/>
          <w:szCs w:val="24"/>
        </w:rPr>
        <w:t xml:space="preserve"> </w:t>
      </w:r>
      <w:proofErr w:type="spellStart"/>
      <w:r w:rsidR="00684E31" w:rsidRPr="00684E31">
        <w:rPr>
          <w:b/>
          <w:sz w:val="24"/>
          <w:szCs w:val="24"/>
        </w:rPr>
        <w:t>Протасовский</w:t>
      </w:r>
      <w:proofErr w:type="spellEnd"/>
      <w:r w:rsidR="00684E31" w:rsidRPr="00684E31">
        <w:rPr>
          <w:b/>
          <w:sz w:val="24"/>
          <w:szCs w:val="24"/>
        </w:rPr>
        <w:t xml:space="preserve"> сельсовет за </w:t>
      </w:r>
      <w:r w:rsidR="00EC281E" w:rsidRPr="00684E31">
        <w:rPr>
          <w:b/>
          <w:sz w:val="24"/>
          <w:szCs w:val="24"/>
        </w:rPr>
        <w:t xml:space="preserve"> 201</w:t>
      </w:r>
      <w:r w:rsidR="005D6615">
        <w:rPr>
          <w:b/>
          <w:sz w:val="24"/>
          <w:szCs w:val="24"/>
        </w:rPr>
        <w:t>6</w:t>
      </w:r>
      <w:r w:rsidR="00EC281E" w:rsidRPr="00684E31">
        <w:rPr>
          <w:b/>
          <w:sz w:val="24"/>
          <w:szCs w:val="24"/>
        </w:rPr>
        <w:t>год</w:t>
      </w:r>
      <w:r w:rsidR="00F679F1">
        <w:rPr>
          <w:b/>
          <w:sz w:val="24"/>
          <w:szCs w:val="24"/>
        </w:rPr>
        <w:t>»  утвердить</w:t>
      </w:r>
      <w:proofErr w:type="gramStart"/>
      <w:r w:rsidR="00EC281E" w:rsidRPr="00684E31">
        <w:rPr>
          <w:b/>
          <w:sz w:val="24"/>
          <w:szCs w:val="24"/>
        </w:rPr>
        <w:t>.</w:t>
      </w:r>
      <w:proofErr w:type="gramEnd"/>
      <w:r w:rsidR="005D6615">
        <w:rPr>
          <w:b/>
          <w:sz w:val="24"/>
          <w:szCs w:val="24"/>
        </w:rPr>
        <w:t xml:space="preserve"> (</w:t>
      </w:r>
      <w:proofErr w:type="gramStart"/>
      <w:r w:rsidR="005D6615">
        <w:rPr>
          <w:b/>
          <w:sz w:val="24"/>
          <w:szCs w:val="24"/>
        </w:rPr>
        <w:t>о</w:t>
      </w:r>
      <w:proofErr w:type="gramEnd"/>
      <w:r w:rsidR="005D6615">
        <w:rPr>
          <w:b/>
          <w:sz w:val="24"/>
          <w:szCs w:val="24"/>
        </w:rPr>
        <w:t>тчет прилагается)</w:t>
      </w:r>
    </w:p>
    <w:p w:rsidR="00EC281E" w:rsidRPr="00EC281E" w:rsidRDefault="00EC281E" w:rsidP="00EC281E">
      <w:pPr>
        <w:ind w:left="851" w:hanging="284"/>
        <w:jc w:val="both"/>
        <w:rPr>
          <w:b/>
          <w:sz w:val="24"/>
          <w:szCs w:val="24"/>
        </w:rPr>
      </w:pPr>
    </w:p>
    <w:p w:rsidR="00EC281E" w:rsidRDefault="00EC281E" w:rsidP="00EC281E">
      <w:pPr>
        <w:ind w:left="851" w:hanging="284"/>
        <w:jc w:val="both"/>
        <w:rPr>
          <w:b/>
        </w:rPr>
      </w:pPr>
    </w:p>
    <w:p w:rsidR="00EC281E" w:rsidRDefault="00EC281E" w:rsidP="00EC281E">
      <w:pPr>
        <w:ind w:left="851" w:hanging="284"/>
        <w:jc w:val="both"/>
        <w:rPr>
          <w:b/>
        </w:rPr>
      </w:pPr>
    </w:p>
    <w:p w:rsidR="00EC281E" w:rsidRDefault="00EC281E" w:rsidP="00EC281E">
      <w:pPr>
        <w:ind w:left="851" w:hanging="284"/>
        <w:jc w:val="both"/>
        <w:rPr>
          <w:b/>
        </w:rPr>
      </w:pPr>
      <w:r>
        <w:rPr>
          <w:b/>
        </w:rPr>
        <w:t xml:space="preserve">   </w:t>
      </w:r>
    </w:p>
    <w:p w:rsidR="00EC281E" w:rsidRPr="005D6615" w:rsidRDefault="00EC281E" w:rsidP="00EC281E">
      <w:pPr>
        <w:jc w:val="both"/>
        <w:rPr>
          <w:b/>
          <w:sz w:val="24"/>
          <w:szCs w:val="24"/>
        </w:rPr>
      </w:pPr>
      <w:r w:rsidRPr="005D6615">
        <w:rPr>
          <w:b/>
          <w:sz w:val="24"/>
          <w:szCs w:val="24"/>
        </w:rPr>
        <w:t xml:space="preserve">Глава   сельсовета                                                   </w:t>
      </w:r>
      <w:bookmarkStart w:id="0" w:name="_GoBack"/>
      <w:bookmarkEnd w:id="0"/>
      <w:r w:rsidRPr="005D6615">
        <w:rPr>
          <w:b/>
          <w:sz w:val="24"/>
          <w:szCs w:val="24"/>
        </w:rPr>
        <w:t xml:space="preserve">                                      Р.В.Турова</w:t>
      </w:r>
    </w:p>
    <w:p w:rsidR="00EC281E" w:rsidRPr="005D6615" w:rsidRDefault="00EC281E" w:rsidP="00EC281E">
      <w:pPr>
        <w:rPr>
          <w:sz w:val="24"/>
          <w:szCs w:val="24"/>
        </w:rPr>
      </w:pPr>
    </w:p>
    <w:p w:rsidR="00FB5657" w:rsidRDefault="00FB5657">
      <w:pPr>
        <w:rPr>
          <w:sz w:val="24"/>
          <w:szCs w:val="24"/>
        </w:rPr>
      </w:pPr>
    </w:p>
    <w:p w:rsidR="00F679F1" w:rsidRDefault="00F679F1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 w:rsidP="008F5324"/>
    <w:tbl>
      <w:tblPr>
        <w:tblW w:w="17020" w:type="dxa"/>
        <w:tblInd w:w="93" w:type="dxa"/>
        <w:tblLook w:val="04A0"/>
      </w:tblPr>
      <w:tblGrid>
        <w:gridCol w:w="7500"/>
        <w:gridCol w:w="707"/>
        <w:gridCol w:w="2120"/>
        <w:gridCol w:w="1324"/>
        <w:gridCol w:w="1240"/>
        <w:gridCol w:w="1417"/>
        <w:gridCol w:w="960"/>
        <w:gridCol w:w="960"/>
        <w:gridCol w:w="960"/>
      </w:tblGrid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12:F35"/>
            <w:r w:rsidRPr="00D44616"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1 557 177,00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1 710 633,61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24 104,84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5 895,16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216,84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1 623,60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376,40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81 736,92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104 604,51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102 006,88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000 11109045100000120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127 285,42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16 714,58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000 11301995100000130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1 183 177,00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1 269 054,60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1 083 177,00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1 082 577,00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000 20201001100000151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750 800,00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750 800,00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80 700,00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80 700,00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000 20204014100000151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251 677,00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251 077,00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000 20705020100000180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000 20705030100000180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168 377,60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</w:rPr>
            </w:pPr>
          </w:p>
        </w:tc>
      </w:tr>
    </w:tbl>
    <w:p w:rsidR="008F5324" w:rsidRDefault="008F5324" w:rsidP="008F5324"/>
    <w:p w:rsidR="008F5324" w:rsidRDefault="008F5324" w:rsidP="008F5324"/>
    <w:p w:rsidR="008F5324" w:rsidRDefault="008F5324" w:rsidP="008F5324"/>
    <w:p w:rsidR="008F5324" w:rsidRDefault="008F5324" w:rsidP="008F5324"/>
    <w:p w:rsidR="008F5324" w:rsidRDefault="008F5324" w:rsidP="008F5324"/>
    <w:p w:rsidR="008F5324" w:rsidRDefault="008F5324" w:rsidP="008F5324"/>
    <w:p w:rsidR="008F5324" w:rsidRDefault="008F5324" w:rsidP="008F5324"/>
    <w:p w:rsidR="008F5324" w:rsidRDefault="008F5324" w:rsidP="008F5324"/>
    <w:p w:rsidR="008F5324" w:rsidRDefault="008F5324" w:rsidP="008F5324"/>
    <w:p w:rsidR="008F5324" w:rsidRDefault="008F5324" w:rsidP="008F5324"/>
    <w:p w:rsidR="008F5324" w:rsidRDefault="008F5324" w:rsidP="008F5324"/>
    <w:p w:rsidR="008F5324" w:rsidRDefault="008F5324" w:rsidP="008F5324"/>
    <w:tbl>
      <w:tblPr>
        <w:tblW w:w="14820" w:type="dxa"/>
        <w:tblInd w:w="93" w:type="dxa"/>
        <w:tblLook w:val="04A0"/>
      </w:tblPr>
      <w:tblGrid>
        <w:gridCol w:w="7448"/>
        <w:gridCol w:w="707"/>
        <w:gridCol w:w="2410"/>
        <w:gridCol w:w="1419"/>
        <w:gridCol w:w="1416"/>
        <w:gridCol w:w="1420"/>
      </w:tblGrid>
      <w:tr w:rsidR="008F5324" w:rsidRPr="00D44616" w:rsidTr="0082405E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2" w:name="RANGE!A1:F34"/>
            <w:r w:rsidRPr="00D44616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  <w:bookmarkEnd w:id="2"/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24" w:rsidRPr="00D44616" w:rsidTr="0082405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1 892 671,88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1 811 050,23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81 621,65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000 0102 0120010130 121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203 820,52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18 179,48</w:t>
            </w: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000 0102 0120010130 129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56 901,47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10 098,53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000 0104 0120010110 121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207 291,53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207 291,53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000 0104 0120010110 129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76 460,70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76 460,70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000 0104 0120010110 244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604 474,03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604 474,03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000 0104 0120010110 851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32 734,00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32 734,00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000 0104 0120010110 852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19 282,00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19 282,00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000 0104 0120010110 853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13 779,61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13 779,61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000 0113 9990014710 244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24 515,56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24 515,56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000 0203 0140051180 121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48 917,72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48 917,72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000 0203 0140051180 129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15 114,54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15 114,54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000 0203 0140051180 244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16 667,74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16 667,74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251 177,00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51 477,00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251 177,00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51 477,00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117 863,54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117 863,54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000 0503 9290018080 244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109 286,54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109 286,54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благоустройству кладбищ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000 0503 9290071200 000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7 147,00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7 147,00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благоустройству кладбищ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0503 92900S1200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175 393,91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173 527,27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1 866,64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000 0801 0220010530 121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48 972,78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48 972,78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000 0801 0220010530 129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13 873,20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13 873,20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000 0801 0220010530 244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1 866,64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1 866,64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000 0801 0220010570 000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110 681,29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110 681,29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000 0801 0220010570 121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43 712,84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43 712,84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000 0801 0220010570 129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12 052,45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12 052,45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000 0801 0220010570 244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54 916,00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54 916,00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-335 494,88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-100 416,62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8F5324" w:rsidRDefault="008F5324" w:rsidP="008F5324"/>
    <w:p w:rsidR="008F5324" w:rsidRDefault="008F5324" w:rsidP="008F5324"/>
    <w:p w:rsidR="008F5324" w:rsidRDefault="008F5324" w:rsidP="008F5324"/>
    <w:p w:rsidR="008F5324" w:rsidRDefault="008F5324" w:rsidP="008F5324"/>
    <w:p w:rsidR="008F5324" w:rsidRDefault="008F5324" w:rsidP="008F5324"/>
    <w:tbl>
      <w:tblPr>
        <w:tblW w:w="11640" w:type="dxa"/>
        <w:tblInd w:w="93" w:type="dxa"/>
        <w:tblLook w:val="04A0"/>
      </w:tblPr>
      <w:tblGrid>
        <w:gridCol w:w="6340"/>
        <w:gridCol w:w="940"/>
        <w:gridCol w:w="1320"/>
        <w:gridCol w:w="1320"/>
        <w:gridCol w:w="1100"/>
        <w:gridCol w:w="620"/>
      </w:tblGrid>
      <w:tr w:rsidR="008F5324" w:rsidRPr="00D44616" w:rsidTr="0082405E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1:F30"/>
            <w:bookmarkEnd w:id="3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24" w:rsidRPr="00D44616" w:rsidTr="0082405E">
        <w:trPr>
          <w:trHeight w:val="274"/>
        </w:trPr>
        <w:tc>
          <w:tcPr>
            <w:tcW w:w="1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F5324" w:rsidRPr="00D44616" w:rsidRDefault="008F5324" w:rsidP="008240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4616">
              <w:rPr>
                <w:rFonts w:ascii="Arial" w:hAnsi="Arial" w:cs="Arial"/>
                <w:b/>
                <w:bCs/>
                <w:color w:val="000000"/>
              </w:rPr>
              <w:t xml:space="preserve"> АНАЛИТИЧЕСКАЯ ИНФОРМАЦИЯ ПО ВЫБЫТИЯМ</w:t>
            </w:r>
          </w:p>
        </w:tc>
      </w:tr>
      <w:tr w:rsidR="008F5324" w:rsidRPr="00D44616" w:rsidTr="0082405E">
        <w:trPr>
          <w:trHeight w:val="398"/>
        </w:trPr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gramEnd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БК</w:t>
            </w: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раздела,   подраздела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8F5324" w:rsidRPr="00D44616" w:rsidTr="0082405E">
        <w:trPr>
          <w:trHeight w:val="398"/>
        </w:trPr>
        <w:tc>
          <w:tcPr>
            <w:tcW w:w="6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F5324" w:rsidRPr="00D44616" w:rsidTr="0082405E">
        <w:trPr>
          <w:trHeight w:val="45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всего</w:t>
            </w:r>
            <w:r w:rsidRPr="00D446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1 811 050,23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Глава сельсовета Заработная плата 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203 820,52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Администрация Заработная плата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207 291,53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ВУС Заработная плата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48 917,72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Культура Заработная плата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92 685,62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Глава сельсовета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56 901,47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76 460,70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ВУС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15 114,54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Культура Начисления на выплаты по оплате труда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25 925,65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Услуги связи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33 456,45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Коммунальные услуги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217 852,39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ВУС Коммунальные услуги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16 667,74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Коммунальные услуги (оплата </w:t>
            </w:r>
            <w:proofErr w:type="spellStart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эл</w:t>
            </w:r>
            <w:proofErr w:type="gramStart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.э</w:t>
            </w:r>
            <w:proofErr w:type="gramEnd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нергии</w:t>
            </w:r>
            <w:proofErr w:type="spellEnd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башню)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109 286,54</w:t>
            </w:r>
          </w:p>
        </w:tc>
      </w:tr>
      <w:tr w:rsidR="008F5324" w:rsidRPr="00D44616" w:rsidTr="0082405E">
        <w:trPr>
          <w:trHeight w:val="45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Работы, услуги по содержанию имущества (ОО</w:t>
            </w:r>
            <w:proofErr w:type="gramStart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О"</w:t>
            </w:r>
            <w:proofErr w:type="spellStart"/>
            <w:proofErr w:type="gramEnd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Земпроект</w:t>
            </w:r>
            <w:proofErr w:type="spellEnd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", ИП "</w:t>
            </w:r>
            <w:proofErr w:type="spellStart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Мандрыкина</w:t>
            </w:r>
            <w:proofErr w:type="spellEnd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" пропитка на здание Администрации)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106 400,00</w:t>
            </w:r>
          </w:p>
        </w:tc>
      </w:tr>
      <w:tr w:rsidR="008F5324" w:rsidRPr="00D44616" w:rsidTr="0082405E">
        <w:trPr>
          <w:trHeight w:val="45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Дорожный фонд Работы, услуги по содержанию имущества (очистка улиц от снега)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199 700,00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</w:t>
            </w:r>
            <w:proofErr w:type="gramStart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рочие работы, услуги (оплата </w:t>
            </w:r>
            <w:proofErr w:type="spellStart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информ</w:t>
            </w:r>
            <w:proofErr w:type="spellEnd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. услуг, </w:t>
            </w:r>
            <w:proofErr w:type="spellStart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туд</w:t>
            </w:r>
            <w:proofErr w:type="spellEnd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согл</w:t>
            </w:r>
            <w:proofErr w:type="spellEnd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98 842,19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 (Труд.</w:t>
            </w:r>
            <w:proofErr w:type="gramEnd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</w:t>
            </w:r>
            <w:proofErr w:type="gramStart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24 515,56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</w:t>
            </w:r>
            <w:proofErr w:type="gramStart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рочие расходы (налоги, пени, штрафы)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65 795,61</w:t>
            </w:r>
          </w:p>
        </w:tc>
      </w:tr>
      <w:tr w:rsidR="008F5324" w:rsidRPr="00D44616" w:rsidTr="0082405E">
        <w:trPr>
          <w:trHeight w:val="45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Увеличение стоимости материальных запасов (ГСМ, канцелярия и прочее)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147 923,00</w:t>
            </w:r>
          </w:p>
        </w:tc>
      </w:tr>
      <w:tr w:rsidR="008F5324" w:rsidRPr="00D44616" w:rsidTr="0082405E">
        <w:trPr>
          <w:trHeight w:val="45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Увеличение стоимости материальных запасов (покупка проф. листа)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8 577,00</w:t>
            </w:r>
          </w:p>
        </w:tc>
      </w:tr>
      <w:tr w:rsidR="008F5324" w:rsidRPr="00D44616" w:rsidTr="0082405E">
        <w:trPr>
          <w:trHeight w:val="45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Культура Увеличение стоимости материальных запасов (Немецкий центр встре</w:t>
            </w:r>
            <w:proofErr w:type="gramStart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ч-</w:t>
            </w:r>
            <w:proofErr w:type="gramEnd"/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проведение мероприятий, площадок)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54 916,00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Возврат дебиторской задолженности прошлых лет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450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Операции с денежными обеспечениями </w:t>
            </w:r>
            <w:r w:rsidRPr="00D446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5324" w:rsidRPr="00D44616" w:rsidTr="0082405E">
        <w:trPr>
          <w:trHeight w:val="25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461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5324" w:rsidRPr="00D44616" w:rsidTr="0082405E">
        <w:trPr>
          <w:trHeight w:val="255"/>
        </w:trPr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5324" w:rsidRPr="00D44616" w:rsidTr="0082405E">
        <w:trPr>
          <w:trHeight w:val="285"/>
        </w:trPr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461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24" w:rsidRPr="00D44616" w:rsidRDefault="008F5324" w:rsidP="008240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324" w:rsidRPr="00D44616" w:rsidRDefault="008F5324" w:rsidP="0082405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461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8F5324" w:rsidRDefault="008F5324" w:rsidP="008F5324"/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p w:rsidR="008F5324" w:rsidRDefault="008F5324">
      <w:pPr>
        <w:rPr>
          <w:sz w:val="24"/>
          <w:szCs w:val="24"/>
        </w:rPr>
      </w:pPr>
    </w:p>
    <w:sectPr w:rsidR="008F5324" w:rsidSect="008F5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D15BF"/>
    <w:multiLevelType w:val="hybridMultilevel"/>
    <w:tmpl w:val="79B48DE0"/>
    <w:lvl w:ilvl="0" w:tplc="23B41B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281E"/>
    <w:rsid w:val="001019E2"/>
    <w:rsid w:val="001C2537"/>
    <w:rsid w:val="00350363"/>
    <w:rsid w:val="005D6615"/>
    <w:rsid w:val="00684E31"/>
    <w:rsid w:val="008226E3"/>
    <w:rsid w:val="008F5324"/>
    <w:rsid w:val="00A90799"/>
    <w:rsid w:val="00EC281E"/>
    <w:rsid w:val="00F679F1"/>
    <w:rsid w:val="00F73ED0"/>
    <w:rsid w:val="00FB5657"/>
    <w:rsid w:val="00FC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2017-03-17T09:15:00Z</dcterms:created>
  <dcterms:modified xsi:type="dcterms:W3CDTF">2017-07-06T04:25:00Z</dcterms:modified>
</cp:coreProperties>
</file>